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37E" w:rsidRDefault="00F3537E" w:rsidP="003E581F">
      <w:pPr>
        <w:spacing w:line="360" w:lineRule="auto"/>
        <w:jc w:val="center"/>
        <w:rPr>
          <w:b/>
          <w:sz w:val="30"/>
          <w:szCs w:val="30"/>
        </w:rPr>
      </w:pPr>
    </w:p>
    <w:p w:rsidR="004615CD" w:rsidRPr="00412D10" w:rsidRDefault="003E581F" w:rsidP="003E581F">
      <w:pPr>
        <w:spacing w:line="360" w:lineRule="auto"/>
        <w:jc w:val="center"/>
        <w:rPr>
          <w:b/>
          <w:sz w:val="30"/>
          <w:szCs w:val="30"/>
        </w:rPr>
      </w:pPr>
      <w:r>
        <w:rPr>
          <w:rFonts w:hint="eastAsia"/>
          <w:b/>
          <w:sz w:val="30"/>
          <w:szCs w:val="30"/>
        </w:rPr>
        <w:t>中华女子学院</w:t>
      </w:r>
      <w:r w:rsidR="00004F48" w:rsidRPr="00412D10">
        <w:rPr>
          <w:rFonts w:hint="eastAsia"/>
          <w:b/>
          <w:sz w:val="30"/>
          <w:szCs w:val="30"/>
        </w:rPr>
        <w:t>本科生</w:t>
      </w:r>
      <w:r w:rsidR="00334CF9" w:rsidRPr="00412D10">
        <w:rPr>
          <w:rFonts w:hint="eastAsia"/>
          <w:b/>
          <w:sz w:val="30"/>
          <w:szCs w:val="30"/>
        </w:rPr>
        <w:t>毕业</w:t>
      </w:r>
      <w:r w:rsidR="00EC26CD" w:rsidRPr="00412D10">
        <w:rPr>
          <w:rFonts w:hint="eastAsia"/>
          <w:b/>
          <w:sz w:val="30"/>
          <w:szCs w:val="30"/>
        </w:rPr>
        <w:t>论文</w:t>
      </w:r>
      <w:r w:rsidR="00100B9C" w:rsidRPr="00412D10">
        <w:rPr>
          <w:rFonts w:hint="eastAsia"/>
          <w:b/>
          <w:sz w:val="30"/>
          <w:szCs w:val="30"/>
        </w:rPr>
        <w:t>（设计）</w:t>
      </w:r>
      <w:r w:rsidR="00E97F6A">
        <w:rPr>
          <w:rFonts w:hint="eastAsia"/>
          <w:b/>
          <w:sz w:val="30"/>
          <w:szCs w:val="30"/>
        </w:rPr>
        <w:t>查重</w:t>
      </w:r>
      <w:r w:rsidR="00004F48" w:rsidRPr="00412D10">
        <w:rPr>
          <w:rFonts w:hint="eastAsia"/>
          <w:b/>
          <w:sz w:val="30"/>
          <w:szCs w:val="30"/>
        </w:rPr>
        <w:t>管理办法</w:t>
      </w:r>
      <w:r w:rsidR="00963769">
        <w:rPr>
          <w:rFonts w:hint="eastAsia"/>
          <w:b/>
          <w:sz w:val="30"/>
          <w:szCs w:val="30"/>
        </w:rPr>
        <w:t>（修订）</w:t>
      </w:r>
    </w:p>
    <w:p w:rsidR="00453525" w:rsidRDefault="00453525" w:rsidP="00412FD6">
      <w:pPr>
        <w:spacing w:line="360" w:lineRule="auto"/>
        <w:rPr>
          <w:rFonts w:cs="宋体"/>
          <w:b/>
          <w:kern w:val="0"/>
          <w:sz w:val="24"/>
          <w:szCs w:val="24"/>
          <w:lang w:val="zh-CN"/>
        </w:rPr>
      </w:pPr>
    </w:p>
    <w:p w:rsidR="005A68D7" w:rsidRPr="005D5638" w:rsidRDefault="005A68D7" w:rsidP="0064250B">
      <w:pPr>
        <w:spacing w:line="360" w:lineRule="auto"/>
        <w:ind w:firstLineChars="196" w:firstLine="472"/>
        <w:rPr>
          <w:rFonts w:cs="宋体"/>
          <w:b/>
          <w:kern w:val="0"/>
          <w:sz w:val="24"/>
          <w:szCs w:val="24"/>
          <w:lang w:val="zh-CN"/>
        </w:rPr>
      </w:pPr>
      <w:r w:rsidRPr="005D5638">
        <w:rPr>
          <w:rFonts w:cs="宋体" w:hint="eastAsia"/>
          <w:b/>
          <w:kern w:val="0"/>
          <w:sz w:val="24"/>
          <w:szCs w:val="24"/>
          <w:lang w:val="zh-CN"/>
        </w:rPr>
        <w:t>一、指导思想</w:t>
      </w:r>
    </w:p>
    <w:p w:rsidR="00B17BC2" w:rsidRDefault="0070239B" w:rsidP="0070239B">
      <w:pPr>
        <w:spacing w:line="360" w:lineRule="auto"/>
        <w:ind w:firstLineChars="200" w:firstLine="480"/>
        <w:rPr>
          <w:rFonts w:cs="宋体"/>
          <w:kern w:val="0"/>
          <w:sz w:val="24"/>
          <w:szCs w:val="24"/>
          <w:lang w:val="zh-CN"/>
        </w:rPr>
      </w:pPr>
      <w:r w:rsidRPr="0070239B">
        <w:rPr>
          <w:rFonts w:cs="宋体" w:hint="eastAsia"/>
          <w:kern w:val="0"/>
          <w:sz w:val="24"/>
          <w:szCs w:val="24"/>
          <w:lang w:val="zh-CN"/>
        </w:rPr>
        <w:t>为了加强学术道德和诚信教育，贯彻《国务院学位委员会关于在学位授予工作中加强学术道德和学术规范建设的意见》精神，落实教育部第</w:t>
      </w:r>
      <w:r w:rsidRPr="0070239B">
        <w:rPr>
          <w:rFonts w:cs="宋体" w:hint="eastAsia"/>
          <w:kern w:val="0"/>
          <w:sz w:val="24"/>
          <w:szCs w:val="24"/>
          <w:lang w:val="zh-CN"/>
        </w:rPr>
        <w:t>34</w:t>
      </w:r>
      <w:r w:rsidRPr="0070239B">
        <w:rPr>
          <w:rFonts w:cs="宋体" w:hint="eastAsia"/>
          <w:kern w:val="0"/>
          <w:sz w:val="24"/>
          <w:szCs w:val="24"/>
          <w:lang w:val="zh-CN"/>
        </w:rPr>
        <w:t>号令《学位论文作假行为处理办法》</w:t>
      </w:r>
      <w:r w:rsidR="00DA3135">
        <w:rPr>
          <w:rFonts w:cs="宋体" w:hint="eastAsia"/>
          <w:kern w:val="0"/>
          <w:sz w:val="24"/>
          <w:szCs w:val="24"/>
          <w:lang w:val="zh-CN"/>
        </w:rPr>
        <w:t>以及《教育部关于深化本科教育教学改革全面提高人才培养质量的意见》（</w:t>
      </w:r>
      <w:proofErr w:type="gramStart"/>
      <w:r w:rsidR="00DA3135">
        <w:rPr>
          <w:rFonts w:cs="宋体" w:hint="eastAsia"/>
          <w:kern w:val="0"/>
          <w:sz w:val="24"/>
          <w:szCs w:val="24"/>
          <w:lang w:val="zh-CN"/>
        </w:rPr>
        <w:t>教高</w:t>
      </w:r>
      <w:proofErr w:type="gramEnd"/>
      <w:r w:rsidR="00DA3135">
        <w:rPr>
          <w:rFonts w:cs="宋体" w:hint="eastAsia"/>
          <w:kern w:val="0"/>
          <w:sz w:val="24"/>
          <w:szCs w:val="24"/>
          <w:lang w:val="zh-CN"/>
        </w:rPr>
        <w:t>[2019]6</w:t>
      </w:r>
      <w:r w:rsidR="00DA3135">
        <w:rPr>
          <w:rFonts w:cs="宋体" w:hint="eastAsia"/>
          <w:kern w:val="0"/>
          <w:sz w:val="24"/>
          <w:szCs w:val="24"/>
          <w:lang w:val="zh-CN"/>
        </w:rPr>
        <w:t>号）</w:t>
      </w:r>
      <w:r w:rsidRPr="0070239B">
        <w:rPr>
          <w:rFonts w:cs="宋体" w:hint="eastAsia"/>
          <w:kern w:val="0"/>
          <w:sz w:val="24"/>
          <w:szCs w:val="24"/>
          <w:lang w:val="zh-CN"/>
        </w:rPr>
        <w:t>，进一步提高本科生毕业论文（设计）的质量，杜绝论文抄袭行为的发生，营造</w:t>
      </w:r>
      <w:r w:rsidR="00155C92" w:rsidRPr="0070239B">
        <w:rPr>
          <w:rFonts w:cs="宋体" w:hint="eastAsia"/>
          <w:kern w:val="0"/>
          <w:sz w:val="24"/>
          <w:szCs w:val="24"/>
          <w:lang w:val="zh-CN"/>
        </w:rPr>
        <w:t>诚信</w:t>
      </w:r>
      <w:r w:rsidRPr="0070239B">
        <w:rPr>
          <w:rFonts w:cs="宋体" w:hint="eastAsia"/>
          <w:kern w:val="0"/>
          <w:sz w:val="24"/>
          <w:szCs w:val="24"/>
          <w:lang w:val="zh-CN"/>
        </w:rPr>
        <w:t>学术氛围，</w:t>
      </w:r>
      <w:r w:rsidR="006E3BFC" w:rsidRPr="00412D10">
        <w:rPr>
          <w:rFonts w:cs="宋体" w:hint="eastAsia"/>
          <w:kern w:val="0"/>
          <w:sz w:val="24"/>
          <w:szCs w:val="24"/>
          <w:lang w:val="zh-CN"/>
        </w:rPr>
        <w:t>推进学风建设，</w:t>
      </w:r>
      <w:r w:rsidR="00B17BC2" w:rsidRPr="00B17BC2">
        <w:rPr>
          <w:rFonts w:cs="宋体" w:hint="eastAsia"/>
          <w:kern w:val="0"/>
          <w:sz w:val="24"/>
          <w:szCs w:val="24"/>
          <w:lang w:val="zh-CN"/>
        </w:rPr>
        <w:t>促进学术诚信品质的养成</w:t>
      </w:r>
      <w:r w:rsidR="00B17BC2">
        <w:rPr>
          <w:rFonts w:cs="宋体" w:hint="eastAsia"/>
          <w:kern w:val="0"/>
          <w:sz w:val="24"/>
          <w:szCs w:val="24"/>
          <w:lang w:val="zh-CN"/>
        </w:rPr>
        <w:t>，特</w:t>
      </w:r>
      <w:r w:rsidR="006E3BFC" w:rsidRPr="00412D10">
        <w:rPr>
          <w:rFonts w:cs="宋体" w:hint="eastAsia"/>
          <w:kern w:val="0"/>
          <w:sz w:val="24"/>
          <w:szCs w:val="24"/>
          <w:lang w:val="zh-CN"/>
        </w:rPr>
        <w:t>制定本</w:t>
      </w:r>
      <w:r w:rsidR="00B17BC2">
        <w:rPr>
          <w:rFonts w:cs="宋体" w:hint="eastAsia"/>
          <w:kern w:val="0"/>
          <w:sz w:val="24"/>
          <w:szCs w:val="24"/>
          <w:lang w:val="zh-CN"/>
        </w:rPr>
        <w:t>管理</w:t>
      </w:r>
      <w:r w:rsidR="006E3BFC" w:rsidRPr="00412D10">
        <w:rPr>
          <w:rFonts w:cs="宋体" w:hint="eastAsia"/>
          <w:kern w:val="0"/>
          <w:sz w:val="24"/>
          <w:szCs w:val="24"/>
          <w:lang w:val="zh-CN"/>
        </w:rPr>
        <w:t>办法。</w:t>
      </w:r>
    </w:p>
    <w:p w:rsidR="00CD7F4C" w:rsidRDefault="006A51FD" w:rsidP="0064250B">
      <w:pPr>
        <w:spacing w:line="360" w:lineRule="auto"/>
        <w:ind w:firstLineChars="196" w:firstLine="472"/>
        <w:rPr>
          <w:rFonts w:cs="宋体"/>
          <w:b/>
          <w:kern w:val="0"/>
          <w:sz w:val="24"/>
          <w:szCs w:val="24"/>
          <w:lang w:val="zh-CN"/>
        </w:rPr>
      </w:pPr>
      <w:r w:rsidRPr="005D5638">
        <w:rPr>
          <w:rFonts w:cs="宋体" w:hint="eastAsia"/>
          <w:b/>
          <w:kern w:val="0"/>
          <w:sz w:val="24"/>
          <w:szCs w:val="24"/>
          <w:lang w:val="zh-CN"/>
        </w:rPr>
        <w:t>二、</w:t>
      </w:r>
      <w:r w:rsidR="0094101B" w:rsidRPr="005D5638">
        <w:rPr>
          <w:rFonts w:cs="宋体" w:hint="eastAsia"/>
          <w:b/>
          <w:kern w:val="0"/>
          <w:sz w:val="24"/>
          <w:szCs w:val="24"/>
          <w:lang w:val="zh-CN"/>
        </w:rPr>
        <w:t>管理机制</w:t>
      </w:r>
    </w:p>
    <w:p w:rsidR="001574C1" w:rsidRPr="003C0190" w:rsidRDefault="00F3537E" w:rsidP="00412FD6">
      <w:pPr>
        <w:spacing w:line="360" w:lineRule="auto"/>
        <w:ind w:firstLineChars="200" w:firstLine="480"/>
        <w:rPr>
          <w:rFonts w:ascii="宋体" w:hAnsi="宋体"/>
          <w:sz w:val="24"/>
          <w:szCs w:val="24"/>
        </w:rPr>
      </w:pPr>
      <w:r>
        <w:rPr>
          <w:rFonts w:cs="宋体" w:hint="eastAsia"/>
          <w:kern w:val="0"/>
          <w:sz w:val="24"/>
          <w:szCs w:val="24"/>
          <w:lang w:val="zh-CN"/>
        </w:rPr>
        <w:t>1.</w:t>
      </w:r>
      <w:r w:rsidR="001574C1" w:rsidRPr="00D356A7">
        <w:rPr>
          <w:rFonts w:cs="宋体" w:hint="eastAsia"/>
          <w:kern w:val="0"/>
          <w:sz w:val="24"/>
          <w:szCs w:val="24"/>
          <w:lang w:val="zh-CN"/>
        </w:rPr>
        <w:t>查重工作由</w:t>
      </w:r>
      <w:r w:rsidR="003C0190" w:rsidRPr="00D356A7">
        <w:rPr>
          <w:rFonts w:cs="宋体" w:hint="eastAsia"/>
          <w:kern w:val="0"/>
          <w:sz w:val="24"/>
          <w:szCs w:val="24"/>
          <w:lang w:val="zh-CN"/>
        </w:rPr>
        <w:t>二级</w:t>
      </w:r>
      <w:r w:rsidR="001574C1" w:rsidRPr="00D356A7">
        <w:rPr>
          <w:rFonts w:cs="宋体" w:hint="eastAsia"/>
          <w:kern w:val="0"/>
          <w:sz w:val="24"/>
          <w:szCs w:val="24"/>
          <w:lang w:val="zh-CN"/>
        </w:rPr>
        <w:t>院系本科</w:t>
      </w:r>
      <w:r w:rsidR="003C0190" w:rsidRPr="00D356A7">
        <w:rPr>
          <w:rFonts w:cs="宋体" w:hint="eastAsia"/>
          <w:kern w:val="0"/>
          <w:sz w:val="24"/>
          <w:szCs w:val="24"/>
          <w:lang w:val="zh-CN"/>
        </w:rPr>
        <w:t>教学工作委员会</w:t>
      </w:r>
      <w:r w:rsidR="001574C1" w:rsidRPr="00D356A7">
        <w:rPr>
          <w:rFonts w:cs="宋体" w:hint="eastAsia"/>
          <w:kern w:val="0"/>
          <w:sz w:val="24"/>
          <w:szCs w:val="24"/>
          <w:lang w:val="zh-CN"/>
        </w:rPr>
        <w:t>工作小组负责</w:t>
      </w:r>
      <w:r w:rsidR="005D4C6A" w:rsidRPr="00D356A7">
        <w:rPr>
          <w:rFonts w:cs="宋体" w:hint="eastAsia"/>
          <w:kern w:val="0"/>
          <w:sz w:val="24"/>
          <w:szCs w:val="24"/>
          <w:lang w:val="zh-CN"/>
        </w:rPr>
        <w:t>。</w:t>
      </w:r>
    </w:p>
    <w:p w:rsidR="00CD7F4C" w:rsidRPr="00412D10" w:rsidRDefault="0039541A" w:rsidP="00412FD6">
      <w:pPr>
        <w:spacing w:line="360" w:lineRule="auto"/>
        <w:ind w:firstLineChars="200" w:firstLine="480"/>
        <w:rPr>
          <w:rFonts w:cs="宋体"/>
          <w:kern w:val="0"/>
          <w:sz w:val="24"/>
          <w:szCs w:val="24"/>
          <w:lang w:val="zh-CN"/>
        </w:rPr>
      </w:pPr>
      <w:r w:rsidRPr="00412D10">
        <w:rPr>
          <w:rFonts w:cs="宋体"/>
          <w:kern w:val="0"/>
          <w:sz w:val="24"/>
          <w:szCs w:val="24"/>
          <w:lang w:val="zh-CN"/>
        </w:rPr>
        <w:t>2</w:t>
      </w:r>
      <w:r w:rsidR="00F3537E">
        <w:rPr>
          <w:rFonts w:cs="宋体" w:hint="eastAsia"/>
          <w:kern w:val="0"/>
          <w:sz w:val="24"/>
          <w:szCs w:val="24"/>
          <w:lang w:val="zh-CN"/>
        </w:rPr>
        <w:t>.</w:t>
      </w:r>
      <w:r w:rsidR="005C7023" w:rsidRPr="00412D10">
        <w:rPr>
          <w:rFonts w:cs="宋体" w:hint="eastAsia"/>
          <w:kern w:val="0"/>
          <w:sz w:val="24"/>
          <w:szCs w:val="24"/>
          <w:lang w:val="zh-CN"/>
        </w:rPr>
        <w:t>检测</w:t>
      </w:r>
      <w:r w:rsidR="000C771A">
        <w:rPr>
          <w:rFonts w:cs="宋体" w:hint="eastAsia"/>
          <w:kern w:val="0"/>
          <w:sz w:val="24"/>
          <w:szCs w:val="24"/>
          <w:lang w:val="zh-CN"/>
        </w:rPr>
        <w:t>系统</w:t>
      </w:r>
      <w:r w:rsidR="00CD7F4C" w:rsidRPr="00412D10">
        <w:rPr>
          <w:rFonts w:cs="宋体" w:hint="eastAsia"/>
          <w:kern w:val="0"/>
          <w:sz w:val="24"/>
          <w:szCs w:val="24"/>
          <w:lang w:val="zh-CN"/>
        </w:rPr>
        <w:t>为</w:t>
      </w:r>
      <w:r w:rsidR="005C7023" w:rsidRPr="00412D10">
        <w:rPr>
          <w:rFonts w:cs="宋体" w:hint="eastAsia"/>
          <w:kern w:val="0"/>
          <w:sz w:val="24"/>
          <w:szCs w:val="24"/>
          <w:lang w:val="zh-CN"/>
        </w:rPr>
        <w:t>“中国知网</w:t>
      </w:r>
      <w:r w:rsidR="00CD7F4C" w:rsidRPr="00412D10">
        <w:rPr>
          <w:rFonts w:cs="宋体" w:hint="eastAsia"/>
          <w:kern w:val="0"/>
          <w:sz w:val="24"/>
          <w:szCs w:val="24"/>
          <w:lang w:val="zh-CN"/>
        </w:rPr>
        <w:t>大学生论文管理系统</w:t>
      </w:r>
      <w:r w:rsidR="00377972">
        <w:rPr>
          <w:rFonts w:cs="宋体" w:hint="eastAsia"/>
          <w:kern w:val="0"/>
          <w:sz w:val="24"/>
          <w:szCs w:val="24"/>
          <w:lang w:val="zh-CN"/>
        </w:rPr>
        <w:t>——</w:t>
      </w:r>
      <w:r w:rsidR="00377972" w:rsidRPr="00AF2E3E">
        <w:rPr>
          <w:rFonts w:hint="eastAsia"/>
          <w:sz w:val="24"/>
        </w:rPr>
        <w:t>抄袭检测系统</w:t>
      </w:r>
      <w:r w:rsidR="00CD7F4C" w:rsidRPr="00412D10">
        <w:rPr>
          <w:rFonts w:cs="宋体" w:hint="eastAsia"/>
          <w:kern w:val="0"/>
          <w:sz w:val="24"/>
          <w:szCs w:val="24"/>
          <w:lang w:val="zh-CN"/>
        </w:rPr>
        <w:t>”</w:t>
      </w:r>
      <w:r w:rsidR="005C7023" w:rsidRPr="00320ACD">
        <w:rPr>
          <w:rFonts w:ascii="Times New Roman" w:hAnsi="Times New Roman" w:cs="Times New Roman"/>
          <w:kern w:val="0"/>
          <w:sz w:val="24"/>
          <w:szCs w:val="24"/>
          <w:lang w:val="zh-CN"/>
        </w:rPr>
        <w:t>（</w:t>
      </w:r>
      <w:r w:rsidR="005C7023" w:rsidRPr="00320ACD">
        <w:rPr>
          <w:rFonts w:ascii="Times New Roman" w:hAnsi="Times New Roman" w:cs="Times New Roman"/>
          <w:kern w:val="0"/>
          <w:sz w:val="24"/>
          <w:szCs w:val="24"/>
          <w:lang w:val="zh-CN"/>
        </w:rPr>
        <w:t>PMLC</w:t>
      </w:r>
      <w:r w:rsidR="005C7023" w:rsidRPr="00320ACD">
        <w:rPr>
          <w:rFonts w:ascii="Times New Roman" w:hAnsi="Times New Roman" w:cs="Times New Roman"/>
          <w:kern w:val="0"/>
          <w:sz w:val="24"/>
          <w:szCs w:val="24"/>
          <w:lang w:val="zh-CN"/>
        </w:rPr>
        <w:t>）</w:t>
      </w:r>
      <w:r w:rsidR="005D4C6A" w:rsidRPr="00412D10">
        <w:rPr>
          <w:rFonts w:cs="宋体" w:hint="eastAsia"/>
          <w:kern w:val="0"/>
          <w:sz w:val="24"/>
          <w:szCs w:val="24"/>
          <w:lang w:val="zh-CN"/>
        </w:rPr>
        <w:t>。</w:t>
      </w:r>
    </w:p>
    <w:p w:rsidR="00A633CD" w:rsidRPr="00412D10" w:rsidRDefault="006218CD" w:rsidP="00412FD6">
      <w:pPr>
        <w:spacing w:line="360" w:lineRule="auto"/>
        <w:ind w:firstLineChars="200" w:firstLine="480"/>
        <w:rPr>
          <w:rFonts w:cs="宋体"/>
          <w:kern w:val="0"/>
          <w:sz w:val="24"/>
          <w:szCs w:val="24"/>
          <w:lang w:val="zh-CN"/>
        </w:rPr>
      </w:pPr>
      <w:r w:rsidRPr="00412D10">
        <w:rPr>
          <w:rFonts w:cs="宋体"/>
          <w:kern w:val="0"/>
          <w:sz w:val="24"/>
          <w:szCs w:val="24"/>
          <w:lang w:val="zh-CN"/>
        </w:rPr>
        <w:t>3</w:t>
      </w:r>
      <w:r w:rsidR="00F3537E">
        <w:rPr>
          <w:rFonts w:cs="宋体" w:hint="eastAsia"/>
          <w:kern w:val="0"/>
          <w:sz w:val="24"/>
          <w:szCs w:val="24"/>
          <w:lang w:val="zh-CN"/>
        </w:rPr>
        <w:t>.</w:t>
      </w:r>
      <w:r w:rsidRPr="00412D10">
        <w:rPr>
          <w:rFonts w:cs="宋体" w:hint="eastAsia"/>
          <w:kern w:val="0"/>
          <w:sz w:val="24"/>
          <w:szCs w:val="24"/>
          <w:lang w:val="zh-CN"/>
        </w:rPr>
        <w:t>检测范围为</w:t>
      </w:r>
      <w:r w:rsidR="001C37CC">
        <w:rPr>
          <w:rFonts w:cs="宋体" w:hint="eastAsia"/>
          <w:kern w:val="0"/>
          <w:sz w:val="24"/>
          <w:szCs w:val="24"/>
          <w:lang w:val="zh-CN"/>
        </w:rPr>
        <w:t>包括</w:t>
      </w:r>
      <w:r w:rsidRPr="00412D10">
        <w:rPr>
          <w:rFonts w:cs="宋体" w:hint="eastAsia"/>
          <w:kern w:val="0"/>
          <w:sz w:val="24"/>
          <w:szCs w:val="24"/>
          <w:lang w:val="zh-CN"/>
        </w:rPr>
        <w:t>所有本科</w:t>
      </w:r>
      <w:r w:rsidR="009B454A">
        <w:rPr>
          <w:rFonts w:cs="宋体" w:hint="eastAsia"/>
          <w:kern w:val="0"/>
          <w:sz w:val="24"/>
          <w:szCs w:val="24"/>
          <w:lang w:val="zh-CN"/>
        </w:rPr>
        <w:t>生</w:t>
      </w:r>
      <w:r w:rsidRPr="00412D10">
        <w:rPr>
          <w:rFonts w:cs="宋体" w:hint="eastAsia"/>
          <w:kern w:val="0"/>
          <w:sz w:val="24"/>
          <w:szCs w:val="24"/>
          <w:lang w:val="zh-CN"/>
        </w:rPr>
        <w:t>毕业论文（含双学位毕业论文）</w:t>
      </w:r>
      <w:r w:rsidR="005D4C6A" w:rsidRPr="00412D10">
        <w:rPr>
          <w:rFonts w:cs="宋体" w:hint="eastAsia"/>
          <w:kern w:val="0"/>
          <w:sz w:val="24"/>
          <w:szCs w:val="24"/>
          <w:lang w:val="zh-CN"/>
        </w:rPr>
        <w:t>。</w:t>
      </w:r>
    </w:p>
    <w:p w:rsidR="005E3238" w:rsidRDefault="006A51FD" w:rsidP="0064250B">
      <w:pPr>
        <w:spacing w:line="360" w:lineRule="auto"/>
        <w:ind w:firstLineChars="196" w:firstLine="472"/>
        <w:rPr>
          <w:rFonts w:cs="宋体"/>
          <w:b/>
          <w:kern w:val="0"/>
          <w:sz w:val="24"/>
          <w:szCs w:val="24"/>
          <w:lang w:val="zh-CN"/>
        </w:rPr>
      </w:pPr>
      <w:r w:rsidRPr="005D5638">
        <w:rPr>
          <w:rFonts w:cs="宋体" w:hint="eastAsia"/>
          <w:b/>
          <w:kern w:val="0"/>
          <w:sz w:val="24"/>
          <w:szCs w:val="24"/>
          <w:lang w:val="zh-CN"/>
        </w:rPr>
        <w:t>三</w:t>
      </w:r>
      <w:r w:rsidR="00553D84" w:rsidRPr="005D5638">
        <w:rPr>
          <w:rFonts w:cs="宋体" w:hint="eastAsia"/>
          <w:b/>
          <w:kern w:val="0"/>
          <w:sz w:val="24"/>
          <w:szCs w:val="24"/>
          <w:lang w:val="zh-CN"/>
        </w:rPr>
        <w:t>、</w:t>
      </w:r>
      <w:r w:rsidR="00E42FAC" w:rsidRPr="005D5638">
        <w:rPr>
          <w:rFonts w:cs="宋体" w:hint="eastAsia"/>
          <w:b/>
          <w:kern w:val="0"/>
          <w:sz w:val="24"/>
          <w:szCs w:val="24"/>
          <w:lang w:val="zh-CN"/>
        </w:rPr>
        <w:t>工作流程</w:t>
      </w:r>
    </w:p>
    <w:p w:rsidR="00DC3BF5" w:rsidRPr="005D5638" w:rsidRDefault="00DC3BF5" w:rsidP="00DC3BF5">
      <w:pPr>
        <w:spacing w:line="360" w:lineRule="auto"/>
        <w:ind w:firstLineChars="196" w:firstLine="470"/>
        <w:rPr>
          <w:rFonts w:cs="宋体"/>
          <w:b/>
          <w:kern w:val="0"/>
          <w:sz w:val="24"/>
          <w:szCs w:val="24"/>
          <w:lang w:val="zh-CN"/>
        </w:rPr>
      </w:pPr>
      <w:r w:rsidRPr="0070239B">
        <w:rPr>
          <w:rFonts w:ascii="宋体" w:hAnsi="宋体" w:hint="eastAsia"/>
          <w:sz w:val="24"/>
          <w:szCs w:val="24"/>
        </w:rPr>
        <w:t>毕业论文（设计）工作是本科教学的重要</w:t>
      </w:r>
      <w:r>
        <w:rPr>
          <w:rFonts w:ascii="宋体" w:hAnsi="宋体" w:hint="eastAsia"/>
          <w:sz w:val="24"/>
          <w:szCs w:val="24"/>
        </w:rPr>
        <w:t>环节</w:t>
      </w:r>
      <w:r w:rsidRPr="0070239B">
        <w:rPr>
          <w:rFonts w:ascii="宋体" w:hAnsi="宋体" w:hint="eastAsia"/>
          <w:sz w:val="24"/>
          <w:szCs w:val="24"/>
        </w:rPr>
        <w:t>，</w:t>
      </w:r>
      <w:r w:rsidR="00287A72" w:rsidRPr="0070239B">
        <w:rPr>
          <w:rFonts w:ascii="宋体" w:hAnsi="宋体" w:hint="eastAsia"/>
          <w:sz w:val="24"/>
          <w:szCs w:val="24"/>
        </w:rPr>
        <w:t>毕业论文（设计）</w:t>
      </w:r>
      <w:r w:rsidR="00287A72">
        <w:rPr>
          <w:rFonts w:ascii="宋体" w:hAnsi="宋体" w:hint="eastAsia"/>
          <w:sz w:val="24"/>
          <w:szCs w:val="24"/>
        </w:rPr>
        <w:t>质量的高低是人才培养质量的</w:t>
      </w:r>
      <w:r w:rsidRPr="0070239B">
        <w:rPr>
          <w:rFonts w:ascii="宋体" w:hAnsi="宋体" w:hint="eastAsia"/>
          <w:sz w:val="24"/>
          <w:szCs w:val="24"/>
        </w:rPr>
        <w:t>重要体现</w:t>
      </w:r>
      <w:r>
        <w:rPr>
          <w:rFonts w:ascii="宋体" w:hAnsi="宋体" w:hint="eastAsia"/>
          <w:sz w:val="24"/>
          <w:szCs w:val="24"/>
        </w:rPr>
        <w:t>，</w:t>
      </w:r>
      <w:r w:rsidRPr="0070239B">
        <w:rPr>
          <w:rFonts w:ascii="宋体" w:hAnsi="宋体" w:hint="eastAsia"/>
          <w:sz w:val="24"/>
          <w:szCs w:val="24"/>
        </w:rPr>
        <w:t>也是学士学位评定的重要依据。</w:t>
      </w:r>
      <w:r w:rsidRPr="00412D10">
        <w:rPr>
          <w:rFonts w:ascii="宋体" w:hAnsi="宋体" w:hint="eastAsia"/>
          <w:sz w:val="24"/>
          <w:szCs w:val="24"/>
        </w:rPr>
        <w:t>学生应当</w:t>
      </w:r>
      <w:r w:rsidR="00153F84">
        <w:rPr>
          <w:rFonts w:ascii="宋体" w:hAnsi="宋体" w:hint="eastAsia"/>
          <w:sz w:val="24"/>
          <w:szCs w:val="24"/>
        </w:rPr>
        <w:t>根据学校要求</w:t>
      </w:r>
      <w:r w:rsidRPr="00412D10">
        <w:rPr>
          <w:rFonts w:ascii="宋体" w:hAnsi="宋体" w:hint="eastAsia"/>
          <w:sz w:val="24"/>
          <w:szCs w:val="24"/>
        </w:rPr>
        <w:t>，在指导教师指导下独立完成。</w:t>
      </w:r>
    </w:p>
    <w:p w:rsidR="00DA6479" w:rsidRPr="00412D10" w:rsidRDefault="00FF133E" w:rsidP="00412FD6">
      <w:pPr>
        <w:spacing w:line="360" w:lineRule="auto"/>
        <w:ind w:firstLineChars="200" w:firstLine="480"/>
        <w:rPr>
          <w:rFonts w:cs="宋体"/>
          <w:kern w:val="0"/>
          <w:sz w:val="24"/>
          <w:szCs w:val="24"/>
          <w:lang w:val="zh-CN"/>
        </w:rPr>
      </w:pPr>
      <w:r w:rsidRPr="00412D10">
        <w:rPr>
          <w:rFonts w:cs="宋体"/>
          <w:kern w:val="0"/>
          <w:sz w:val="24"/>
          <w:szCs w:val="24"/>
          <w:lang w:val="zh-CN"/>
        </w:rPr>
        <w:t>1</w:t>
      </w:r>
      <w:r w:rsidR="006126D3">
        <w:rPr>
          <w:rFonts w:cs="宋体" w:hint="eastAsia"/>
          <w:kern w:val="0"/>
          <w:sz w:val="24"/>
          <w:szCs w:val="24"/>
          <w:lang w:val="zh-CN"/>
        </w:rPr>
        <w:t>.</w:t>
      </w:r>
      <w:r w:rsidR="00591CA9" w:rsidRPr="00412D10">
        <w:rPr>
          <w:rFonts w:cs="宋体" w:hint="eastAsia"/>
          <w:kern w:val="0"/>
          <w:sz w:val="24"/>
          <w:szCs w:val="24"/>
          <w:lang w:val="zh-CN"/>
        </w:rPr>
        <w:t>各</w:t>
      </w:r>
      <w:r w:rsidR="00ED5190">
        <w:rPr>
          <w:rFonts w:cs="宋体" w:hint="eastAsia"/>
          <w:kern w:val="0"/>
          <w:sz w:val="24"/>
          <w:szCs w:val="24"/>
          <w:lang w:val="zh-CN"/>
        </w:rPr>
        <w:t>院系</w:t>
      </w:r>
      <w:r w:rsidR="00DF07FA" w:rsidRPr="00412D10">
        <w:rPr>
          <w:rFonts w:cs="宋体" w:hint="eastAsia"/>
          <w:kern w:val="0"/>
          <w:sz w:val="24"/>
          <w:szCs w:val="24"/>
          <w:lang w:val="zh-CN"/>
        </w:rPr>
        <w:t>根据专业特点</w:t>
      </w:r>
      <w:r w:rsidR="008A556A" w:rsidRPr="00412D10">
        <w:rPr>
          <w:rFonts w:cs="宋体" w:hint="eastAsia"/>
          <w:kern w:val="0"/>
          <w:sz w:val="24"/>
          <w:szCs w:val="24"/>
          <w:lang w:val="zh-CN"/>
        </w:rPr>
        <w:t>，在</w:t>
      </w:r>
      <w:r w:rsidR="00D101D4" w:rsidRPr="00412D10">
        <w:rPr>
          <w:rFonts w:cs="宋体" w:hint="eastAsia"/>
          <w:kern w:val="0"/>
          <w:sz w:val="24"/>
          <w:szCs w:val="24"/>
          <w:lang w:val="zh-CN"/>
        </w:rPr>
        <w:t>学校</w:t>
      </w:r>
      <w:r w:rsidR="00013757" w:rsidRPr="00412D10">
        <w:rPr>
          <w:rFonts w:cs="宋体" w:hint="eastAsia"/>
          <w:kern w:val="0"/>
          <w:sz w:val="24"/>
          <w:szCs w:val="24"/>
          <w:lang w:val="zh-CN"/>
        </w:rPr>
        <w:t>管理办法框架</w:t>
      </w:r>
      <w:r w:rsidR="00DF07FA" w:rsidRPr="00412D10">
        <w:rPr>
          <w:rFonts w:cs="宋体" w:hint="eastAsia"/>
          <w:kern w:val="0"/>
          <w:sz w:val="24"/>
          <w:szCs w:val="24"/>
          <w:lang w:val="zh-CN"/>
        </w:rPr>
        <w:t>内，</w:t>
      </w:r>
      <w:r w:rsidR="00D87EAE" w:rsidRPr="00412D10">
        <w:rPr>
          <w:rFonts w:cs="宋体" w:hint="eastAsia"/>
          <w:kern w:val="0"/>
          <w:sz w:val="24"/>
          <w:szCs w:val="24"/>
          <w:lang w:val="zh-CN"/>
        </w:rPr>
        <w:t>制定本</w:t>
      </w:r>
      <w:r w:rsidR="00ED5190">
        <w:rPr>
          <w:rFonts w:cs="宋体" w:hint="eastAsia"/>
          <w:kern w:val="0"/>
          <w:sz w:val="24"/>
          <w:szCs w:val="24"/>
          <w:lang w:val="zh-CN"/>
        </w:rPr>
        <w:t>院系</w:t>
      </w:r>
      <w:proofErr w:type="gramStart"/>
      <w:r w:rsidR="00412D10">
        <w:rPr>
          <w:rFonts w:cs="宋体" w:hint="eastAsia"/>
          <w:kern w:val="0"/>
          <w:sz w:val="24"/>
          <w:szCs w:val="24"/>
          <w:lang w:val="zh-CN"/>
        </w:rPr>
        <w:t>毕业</w:t>
      </w:r>
      <w:r w:rsidR="00D87EAE" w:rsidRPr="00412D10">
        <w:rPr>
          <w:rFonts w:cs="宋体" w:hint="eastAsia"/>
          <w:kern w:val="0"/>
          <w:sz w:val="24"/>
          <w:szCs w:val="24"/>
          <w:lang w:val="zh-CN"/>
        </w:rPr>
        <w:t>论文查重工作</w:t>
      </w:r>
      <w:proofErr w:type="gramEnd"/>
      <w:r w:rsidR="00D87EAE" w:rsidRPr="00412D10">
        <w:rPr>
          <w:rFonts w:cs="宋体" w:hint="eastAsia"/>
          <w:kern w:val="0"/>
          <w:sz w:val="24"/>
          <w:szCs w:val="24"/>
          <w:lang w:val="zh-CN"/>
        </w:rPr>
        <w:t>实施细则，明确检测工作</w:t>
      </w:r>
      <w:r w:rsidR="009731BF" w:rsidRPr="00412D10">
        <w:rPr>
          <w:rFonts w:cs="宋体" w:hint="eastAsia"/>
          <w:kern w:val="0"/>
          <w:sz w:val="24"/>
          <w:szCs w:val="24"/>
          <w:lang w:val="zh-CN"/>
        </w:rPr>
        <w:t>流程</w:t>
      </w:r>
      <w:r w:rsidR="00D87EAE" w:rsidRPr="00412D10">
        <w:rPr>
          <w:rFonts w:cs="宋体" w:hint="eastAsia"/>
          <w:kern w:val="0"/>
          <w:sz w:val="24"/>
          <w:szCs w:val="24"/>
          <w:lang w:val="zh-CN"/>
        </w:rPr>
        <w:t>、时间安排，</w:t>
      </w:r>
      <w:r w:rsidR="00353AC6" w:rsidRPr="00412D10">
        <w:rPr>
          <w:rFonts w:cs="宋体" w:hint="eastAsia"/>
          <w:kern w:val="0"/>
          <w:sz w:val="24"/>
          <w:szCs w:val="24"/>
          <w:lang w:val="zh-CN"/>
        </w:rPr>
        <w:t>复制比</w:t>
      </w:r>
      <w:r w:rsidR="00D87EAE" w:rsidRPr="00412D10">
        <w:rPr>
          <w:rFonts w:cs="宋体" w:hint="eastAsia"/>
          <w:kern w:val="0"/>
          <w:sz w:val="24"/>
          <w:szCs w:val="24"/>
          <w:lang w:val="zh-CN"/>
        </w:rPr>
        <w:t>控制线</w:t>
      </w:r>
      <w:r w:rsidR="00985610">
        <w:rPr>
          <w:rFonts w:cs="宋体" w:hint="eastAsia"/>
          <w:kern w:val="0"/>
          <w:sz w:val="24"/>
          <w:szCs w:val="24"/>
          <w:lang w:val="zh-CN"/>
        </w:rPr>
        <w:t>及检测结果认定和处理办法</w:t>
      </w:r>
      <w:r w:rsidR="00B977ED" w:rsidRPr="00412D10">
        <w:rPr>
          <w:rFonts w:cs="宋体" w:hint="eastAsia"/>
          <w:kern w:val="0"/>
          <w:sz w:val="24"/>
          <w:szCs w:val="24"/>
          <w:lang w:val="zh-CN"/>
        </w:rPr>
        <w:t>等</w:t>
      </w:r>
      <w:r w:rsidR="00D87EAE" w:rsidRPr="00412D10">
        <w:rPr>
          <w:rFonts w:cs="宋体" w:hint="eastAsia"/>
          <w:kern w:val="0"/>
          <w:sz w:val="24"/>
          <w:szCs w:val="24"/>
          <w:lang w:val="zh-CN"/>
        </w:rPr>
        <w:t>。</w:t>
      </w:r>
    </w:p>
    <w:p w:rsidR="00DA6479" w:rsidRPr="00412D10" w:rsidRDefault="00DA6479" w:rsidP="00412FD6">
      <w:pPr>
        <w:spacing w:line="360" w:lineRule="auto"/>
        <w:ind w:firstLineChars="200" w:firstLine="480"/>
        <w:rPr>
          <w:rFonts w:cs="宋体"/>
          <w:kern w:val="0"/>
          <w:sz w:val="24"/>
          <w:szCs w:val="24"/>
          <w:lang w:val="zh-CN"/>
        </w:rPr>
      </w:pPr>
      <w:r w:rsidRPr="00412D10">
        <w:rPr>
          <w:rFonts w:cs="宋体"/>
          <w:kern w:val="0"/>
          <w:sz w:val="24"/>
          <w:szCs w:val="24"/>
          <w:lang w:val="zh-CN"/>
        </w:rPr>
        <w:t>2</w:t>
      </w:r>
      <w:r w:rsidR="006126D3">
        <w:rPr>
          <w:rFonts w:cs="宋体" w:hint="eastAsia"/>
          <w:kern w:val="0"/>
          <w:sz w:val="24"/>
          <w:szCs w:val="24"/>
          <w:lang w:val="zh-CN"/>
        </w:rPr>
        <w:t>.</w:t>
      </w:r>
      <w:r w:rsidR="00F04101" w:rsidRPr="00412D10">
        <w:rPr>
          <w:rFonts w:cs="宋体" w:hint="eastAsia"/>
          <w:kern w:val="0"/>
          <w:sz w:val="24"/>
          <w:szCs w:val="24"/>
          <w:lang w:val="zh-CN"/>
        </w:rPr>
        <w:t>教务处</w:t>
      </w:r>
      <w:r w:rsidR="00D56F2F" w:rsidRPr="00412D10">
        <w:rPr>
          <w:rFonts w:cs="宋体" w:hint="eastAsia"/>
          <w:kern w:val="0"/>
          <w:sz w:val="24"/>
          <w:szCs w:val="24"/>
          <w:lang w:val="zh-CN"/>
        </w:rPr>
        <w:t>设定</w:t>
      </w:r>
      <w:r w:rsidR="00302578">
        <w:rPr>
          <w:rFonts w:cs="宋体" w:hint="eastAsia"/>
          <w:kern w:val="0"/>
          <w:sz w:val="24"/>
          <w:szCs w:val="24"/>
          <w:lang w:val="zh-CN"/>
        </w:rPr>
        <w:t>各</w:t>
      </w:r>
      <w:r w:rsidR="00ED5190">
        <w:rPr>
          <w:rFonts w:cs="宋体" w:hint="eastAsia"/>
          <w:kern w:val="0"/>
          <w:sz w:val="24"/>
          <w:szCs w:val="24"/>
          <w:lang w:val="zh-CN"/>
        </w:rPr>
        <w:t>院系</w:t>
      </w:r>
      <w:r w:rsidR="00F04101" w:rsidRPr="00412D10">
        <w:rPr>
          <w:rFonts w:cs="宋体" w:hint="eastAsia"/>
          <w:kern w:val="0"/>
          <w:sz w:val="24"/>
          <w:szCs w:val="24"/>
          <w:lang w:val="zh-CN"/>
        </w:rPr>
        <w:t>检测</w:t>
      </w:r>
      <w:proofErr w:type="gramStart"/>
      <w:r w:rsidR="00F04101" w:rsidRPr="00412D10">
        <w:rPr>
          <w:rFonts w:cs="宋体" w:hint="eastAsia"/>
          <w:kern w:val="0"/>
          <w:sz w:val="24"/>
          <w:szCs w:val="24"/>
          <w:lang w:val="zh-CN"/>
        </w:rPr>
        <w:t>帐号</w:t>
      </w:r>
      <w:proofErr w:type="gramEnd"/>
      <w:r w:rsidR="00F04101" w:rsidRPr="00412D10">
        <w:rPr>
          <w:rFonts w:cs="宋体" w:hint="eastAsia"/>
          <w:kern w:val="0"/>
          <w:sz w:val="24"/>
          <w:szCs w:val="24"/>
          <w:lang w:val="zh-CN"/>
        </w:rPr>
        <w:t>和密码，并根据</w:t>
      </w:r>
      <w:r w:rsidR="00302578">
        <w:rPr>
          <w:rFonts w:cs="宋体" w:hint="eastAsia"/>
          <w:kern w:val="0"/>
          <w:sz w:val="24"/>
          <w:szCs w:val="24"/>
          <w:lang w:val="zh-CN"/>
        </w:rPr>
        <w:t>需检测</w:t>
      </w:r>
      <w:r w:rsidRPr="00412D10">
        <w:rPr>
          <w:rFonts w:cs="宋体" w:hint="eastAsia"/>
          <w:kern w:val="0"/>
          <w:sz w:val="24"/>
          <w:szCs w:val="24"/>
          <w:lang w:val="zh-CN"/>
        </w:rPr>
        <w:t>学生人数分配检测篇数。</w:t>
      </w:r>
      <w:r w:rsidR="00ED5190">
        <w:rPr>
          <w:rFonts w:cs="宋体" w:hint="eastAsia"/>
          <w:kern w:val="0"/>
          <w:sz w:val="24"/>
          <w:szCs w:val="24"/>
          <w:lang w:val="zh-CN"/>
        </w:rPr>
        <w:t>院系</w:t>
      </w:r>
      <w:r w:rsidR="00BC30CF" w:rsidRPr="00412D10">
        <w:rPr>
          <w:rFonts w:cs="宋体" w:hint="eastAsia"/>
          <w:kern w:val="0"/>
          <w:sz w:val="24"/>
          <w:szCs w:val="24"/>
          <w:lang w:val="zh-CN"/>
        </w:rPr>
        <w:t>将本</w:t>
      </w:r>
      <w:r w:rsidR="00E94B47">
        <w:rPr>
          <w:rFonts w:cs="宋体" w:hint="eastAsia"/>
          <w:kern w:val="0"/>
          <w:sz w:val="24"/>
          <w:szCs w:val="24"/>
          <w:lang w:val="zh-CN"/>
        </w:rPr>
        <w:t>单位</w:t>
      </w:r>
      <w:r w:rsidR="00D56F2F" w:rsidRPr="00412D10">
        <w:rPr>
          <w:rFonts w:cs="宋体" w:hint="eastAsia"/>
          <w:kern w:val="0"/>
          <w:sz w:val="24"/>
          <w:szCs w:val="24"/>
          <w:lang w:val="zh-CN"/>
        </w:rPr>
        <w:t>教师名单和</w:t>
      </w:r>
      <w:r w:rsidR="00BC30CF" w:rsidRPr="00412D10">
        <w:rPr>
          <w:rFonts w:cs="宋体" w:hint="eastAsia"/>
          <w:kern w:val="0"/>
          <w:sz w:val="24"/>
          <w:szCs w:val="24"/>
          <w:lang w:val="zh-CN"/>
        </w:rPr>
        <w:t>毕业生</w:t>
      </w:r>
      <w:r w:rsidR="00D56F2F" w:rsidRPr="00412D10">
        <w:rPr>
          <w:rFonts w:cs="宋体" w:hint="eastAsia"/>
          <w:kern w:val="0"/>
          <w:sz w:val="24"/>
          <w:szCs w:val="24"/>
          <w:lang w:val="zh-CN"/>
        </w:rPr>
        <w:t>名单导入系统。</w:t>
      </w:r>
    </w:p>
    <w:p w:rsidR="005660A4" w:rsidRPr="00412D10" w:rsidRDefault="004A2E90" w:rsidP="00412FD6">
      <w:pPr>
        <w:spacing w:line="360" w:lineRule="auto"/>
        <w:ind w:firstLineChars="200" w:firstLine="480"/>
        <w:rPr>
          <w:rFonts w:cs="宋体"/>
          <w:kern w:val="0"/>
          <w:sz w:val="24"/>
          <w:szCs w:val="24"/>
          <w:lang w:val="zh-CN"/>
        </w:rPr>
      </w:pPr>
      <w:r w:rsidRPr="00412D10">
        <w:rPr>
          <w:rFonts w:cs="宋体"/>
          <w:kern w:val="0"/>
          <w:sz w:val="24"/>
          <w:szCs w:val="24"/>
          <w:lang w:val="zh-CN"/>
        </w:rPr>
        <w:t>3</w:t>
      </w:r>
      <w:r w:rsidR="006126D3">
        <w:rPr>
          <w:rFonts w:cs="宋体" w:hint="eastAsia"/>
          <w:kern w:val="0"/>
          <w:sz w:val="24"/>
          <w:szCs w:val="24"/>
          <w:lang w:val="zh-CN"/>
        </w:rPr>
        <w:t>.</w:t>
      </w:r>
      <w:r w:rsidR="00ED5190">
        <w:rPr>
          <w:rFonts w:cs="宋体" w:hint="eastAsia"/>
          <w:kern w:val="0"/>
          <w:sz w:val="24"/>
          <w:szCs w:val="24"/>
          <w:lang w:val="zh-CN"/>
        </w:rPr>
        <w:t>院系</w:t>
      </w:r>
      <w:r w:rsidR="00AA15FF">
        <w:rPr>
          <w:rFonts w:cs="宋体" w:hint="eastAsia"/>
          <w:kern w:val="0"/>
          <w:sz w:val="24"/>
          <w:szCs w:val="24"/>
          <w:lang w:val="zh-CN"/>
        </w:rPr>
        <w:t>组织</w:t>
      </w:r>
      <w:r w:rsidR="005660A4" w:rsidRPr="00412D10">
        <w:rPr>
          <w:rFonts w:cs="宋体" w:hint="eastAsia"/>
          <w:kern w:val="0"/>
          <w:sz w:val="24"/>
          <w:szCs w:val="24"/>
          <w:lang w:val="zh-CN"/>
        </w:rPr>
        <w:t>学生对毕业论文进行</w:t>
      </w:r>
      <w:r w:rsidR="00852373">
        <w:rPr>
          <w:rFonts w:cs="宋体" w:hint="eastAsia"/>
          <w:kern w:val="0"/>
          <w:sz w:val="24"/>
          <w:szCs w:val="24"/>
          <w:lang w:val="zh-CN"/>
        </w:rPr>
        <w:t>首</w:t>
      </w:r>
      <w:r w:rsidR="005660A4" w:rsidRPr="00412D10">
        <w:rPr>
          <w:rFonts w:cs="宋体" w:hint="eastAsia"/>
          <w:kern w:val="0"/>
          <w:sz w:val="24"/>
          <w:szCs w:val="24"/>
          <w:lang w:val="zh-CN"/>
        </w:rPr>
        <w:t>次检测，并</w:t>
      </w:r>
      <w:proofErr w:type="gramStart"/>
      <w:r w:rsidR="00D95834">
        <w:rPr>
          <w:rFonts w:cs="宋体" w:hint="eastAsia"/>
          <w:kern w:val="0"/>
          <w:sz w:val="24"/>
          <w:szCs w:val="24"/>
          <w:lang w:val="zh-CN"/>
        </w:rPr>
        <w:t>反馈</w:t>
      </w:r>
      <w:r w:rsidR="005660A4" w:rsidRPr="00412D10">
        <w:rPr>
          <w:rFonts w:cs="宋体" w:hint="eastAsia"/>
          <w:kern w:val="0"/>
          <w:sz w:val="24"/>
          <w:szCs w:val="24"/>
          <w:lang w:val="zh-CN"/>
        </w:rPr>
        <w:t>查重结果</w:t>
      </w:r>
      <w:proofErr w:type="gramEnd"/>
      <w:r w:rsidR="005660A4" w:rsidRPr="00412D10">
        <w:rPr>
          <w:rFonts w:cs="宋体" w:hint="eastAsia"/>
          <w:kern w:val="0"/>
          <w:sz w:val="24"/>
          <w:szCs w:val="24"/>
          <w:lang w:val="zh-CN"/>
        </w:rPr>
        <w:t>。</w:t>
      </w:r>
    </w:p>
    <w:p w:rsidR="009824B7" w:rsidRPr="00412D10" w:rsidRDefault="00D147CE">
      <w:pPr>
        <w:spacing w:line="360" w:lineRule="auto"/>
        <w:ind w:firstLineChars="200" w:firstLine="480"/>
        <w:rPr>
          <w:rFonts w:cs="宋体"/>
          <w:kern w:val="0"/>
          <w:sz w:val="24"/>
          <w:szCs w:val="24"/>
          <w:lang w:val="zh-CN"/>
        </w:rPr>
      </w:pPr>
      <w:r w:rsidRPr="00412D10">
        <w:rPr>
          <w:rFonts w:cs="宋体"/>
          <w:kern w:val="0"/>
          <w:sz w:val="24"/>
          <w:szCs w:val="24"/>
          <w:lang w:val="zh-CN"/>
        </w:rPr>
        <w:t>4</w:t>
      </w:r>
      <w:r w:rsidR="006126D3">
        <w:rPr>
          <w:rFonts w:cs="宋体" w:hint="eastAsia"/>
          <w:kern w:val="0"/>
          <w:sz w:val="24"/>
          <w:szCs w:val="24"/>
          <w:lang w:val="zh-CN"/>
        </w:rPr>
        <w:t>.</w:t>
      </w:r>
      <w:r w:rsidR="00261BEE">
        <w:rPr>
          <w:rFonts w:cs="宋体" w:hint="eastAsia"/>
          <w:kern w:val="0"/>
          <w:sz w:val="24"/>
          <w:szCs w:val="24"/>
          <w:lang w:val="zh-CN"/>
        </w:rPr>
        <w:t>学生</w:t>
      </w:r>
      <w:proofErr w:type="gramStart"/>
      <w:r w:rsidR="00261BEE">
        <w:rPr>
          <w:rFonts w:cs="宋体" w:hint="eastAsia"/>
          <w:kern w:val="0"/>
          <w:sz w:val="24"/>
          <w:szCs w:val="24"/>
          <w:lang w:val="zh-CN"/>
        </w:rPr>
        <w:t>针对查重结果</w:t>
      </w:r>
      <w:proofErr w:type="gramEnd"/>
      <w:r w:rsidR="00261BEE">
        <w:rPr>
          <w:rFonts w:cs="宋体" w:hint="eastAsia"/>
          <w:kern w:val="0"/>
          <w:sz w:val="24"/>
          <w:szCs w:val="24"/>
          <w:lang w:val="zh-CN"/>
        </w:rPr>
        <w:t>，对论文进行修改，</w:t>
      </w:r>
      <w:r w:rsidR="00D95834">
        <w:rPr>
          <w:rFonts w:cs="宋体" w:hint="eastAsia"/>
          <w:kern w:val="0"/>
          <w:sz w:val="24"/>
          <w:szCs w:val="24"/>
          <w:lang w:val="zh-CN"/>
        </w:rPr>
        <w:t>指导教师</w:t>
      </w:r>
      <w:r w:rsidR="005660A4" w:rsidRPr="00412D10">
        <w:rPr>
          <w:rFonts w:cs="宋体" w:hint="eastAsia"/>
          <w:kern w:val="0"/>
          <w:sz w:val="24"/>
          <w:szCs w:val="24"/>
          <w:lang w:val="zh-CN"/>
        </w:rPr>
        <w:t>应</w:t>
      </w:r>
      <w:r w:rsidR="009824B7" w:rsidRPr="00412D10">
        <w:rPr>
          <w:rFonts w:cs="宋体" w:hint="eastAsia"/>
          <w:kern w:val="0"/>
          <w:sz w:val="24"/>
          <w:szCs w:val="24"/>
          <w:lang w:val="zh-CN"/>
        </w:rPr>
        <w:t>及时掌握学生检测情况，</w:t>
      </w:r>
      <w:r w:rsidR="005660A4" w:rsidRPr="00412D10">
        <w:rPr>
          <w:rFonts w:cs="宋体" w:hint="eastAsia"/>
          <w:kern w:val="0"/>
          <w:sz w:val="24"/>
          <w:szCs w:val="24"/>
          <w:lang w:val="zh-CN"/>
        </w:rPr>
        <w:t>并对论文修改加以指导</w:t>
      </w:r>
      <w:r w:rsidR="009824B7" w:rsidRPr="00412D10">
        <w:rPr>
          <w:rFonts w:cs="宋体" w:hint="eastAsia"/>
          <w:kern w:val="0"/>
          <w:sz w:val="24"/>
          <w:szCs w:val="24"/>
          <w:lang w:val="zh-CN"/>
        </w:rPr>
        <w:t>。</w:t>
      </w:r>
    </w:p>
    <w:p w:rsidR="00F81183" w:rsidRPr="00412D10" w:rsidRDefault="005660A4" w:rsidP="00412FD6">
      <w:pPr>
        <w:spacing w:line="360" w:lineRule="auto"/>
        <w:ind w:firstLineChars="200" w:firstLine="480"/>
        <w:rPr>
          <w:rFonts w:cs="宋体"/>
          <w:kern w:val="0"/>
          <w:sz w:val="24"/>
          <w:szCs w:val="24"/>
          <w:lang w:val="zh-CN"/>
        </w:rPr>
      </w:pPr>
      <w:r w:rsidRPr="00412D10">
        <w:rPr>
          <w:rFonts w:cs="宋体" w:hint="eastAsia"/>
          <w:kern w:val="0"/>
          <w:sz w:val="24"/>
          <w:szCs w:val="24"/>
          <w:lang w:val="zh-CN"/>
        </w:rPr>
        <w:t>5</w:t>
      </w:r>
      <w:r w:rsidR="006126D3">
        <w:rPr>
          <w:rFonts w:cs="宋体" w:hint="eastAsia"/>
          <w:kern w:val="0"/>
          <w:sz w:val="24"/>
          <w:szCs w:val="24"/>
          <w:lang w:val="zh-CN"/>
        </w:rPr>
        <w:t>.</w:t>
      </w:r>
      <w:r w:rsidR="00F81183" w:rsidRPr="00412D10">
        <w:rPr>
          <w:rFonts w:cs="宋体" w:hint="eastAsia"/>
          <w:kern w:val="0"/>
          <w:sz w:val="24"/>
          <w:szCs w:val="24"/>
          <w:lang w:val="zh-CN"/>
        </w:rPr>
        <w:t>学校将通过“检测系统”平台即时了解全校学生论文检测情况及指导教师审阅、指导情况。</w:t>
      </w:r>
    </w:p>
    <w:p w:rsidR="00CF7C8F" w:rsidRPr="005D5638" w:rsidRDefault="005D5638" w:rsidP="0064250B">
      <w:pPr>
        <w:spacing w:line="360" w:lineRule="auto"/>
        <w:ind w:firstLineChars="147" w:firstLine="354"/>
        <w:rPr>
          <w:rFonts w:cs="宋体"/>
          <w:b/>
          <w:kern w:val="0"/>
          <w:sz w:val="24"/>
          <w:szCs w:val="24"/>
          <w:lang w:val="zh-CN"/>
        </w:rPr>
      </w:pPr>
      <w:r>
        <w:rPr>
          <w:rFonts w:cs="宋体" w:hint="eastAsia"/>
          <w:b/>
          <w:kern w:val="0"/>
          <w:sz w:val="24"/>
          <w:szCs w:val="24"/>
          <w:lang w:val="zh-CN"/>
        </w:rPr>
        <w:t>四、</w:t>
      </w:r>
      <w:r w:rsidR="009969FB" w:rsidRPr="005D5638">
        <w:rPr>
          <w:rFonts w:cs="宋体" w:hint="eastAsia"/>
          <w:b/>
          <w:kern w:val="0"/>
          <w:sz w:val="24"/>
          <w:szCs w:val="24"/>
          <w:lang w:val="zh-CN"/>
        </w:rPr>
        <w:t>查重</w:t>
      </w:r>
      <w:r w:rsidR="00CF7C8F" w:rsidRPr="005D5638">
        <w:rPr>
          <w:rFonts w:cs="宋体" w:hint="eastAsia"/>
          <w:b/>
          <w:kern w:val="0"/>
          <w:sz w:val="24"/>
          <w:szCs w:val="24"/>
          <w:lang w:val="zh-CN"/>
        </w:rPr>
        <w:t>检测</w:t>
      </w:r>
      <w:r w:rsidR="009969FB" w:rsidRPr="005D5638">
        <w:rPr>
          <w:rFonts w:cs="宋体" w:hint="eastAsia"/>
          <w:b/>
          <w:kern w:val="0"/>
          <w:sz w:val="24"/>
          <w:szCs w:val="24"/>
          <w:lang w:val="zh-CN"/>
        </w:rPr>
        <w:t>标准及处理办法</w:t>
      </w:r>
    </w:p>
    <w:p w:rsidR="008B469B" w:rsidRPr="005D5638" w:rsidRDefault="005D5638" w:rsidP="005D5638">
      <w:pPr>
        <w:spacing w:line="360" w:lineRule="auto"/>
        <w:ind w:firstLineChars="200" w:firstLine="480"/>
        <w:rPr>
          <w:rFonts w:cs="宋体"/>
          <w:kern w:val="0"/>
          <w:sz w:val="24"/>
          <w:szCs w:val="24"/>
          <w:lang w:val="zh-CN"/>
        </w:rPr>
      </w:pPr>
      <w:r>
        <w:rPr>
          <w:rFonts w:cs="宋体" w:hint="eastAsia"/>
          <w:kern w:val="0"/>
          <w:sz w:val="24"/>
          <w:szCs w:val="24"/>
          <w:lang w:val="zh-CN"/>
        </w:rPr>
        <w:t>1</w:t>
      </w:r>
      <w:r w:rsidR="00F3537E">
        <w:rPr>
          <w:rFonts w:cs="宋体" w:hint="eastAsia"/>
          <w:kern w:val="0"/>
          <w:sz w:val="24"/>
          <w:szCs w:val="24"/>
          <w:lang w:val="zh-CN"/>
        </w:rPr>
        <w:t>.</w:t>
      </w:r>
      <w:r w:rsidR="007F3C9C" w:rsidRPr="005D5638">
        <w:rPr>
          <w:rFonts w:cs="宋体" w:hint="eastAsia"/>
          <w:kern w:val="0"/>
          <w:sz w:val="24"/>
          <w:szCs w:val="24"/>
          <w:lang w:val="zh-CN"/>
        </w:rPr>
        <w:t>首次检测</w:t>
      </w:r>
    </w:p>
    <w:p w:rsidR="007F3C9C" w:rsidRPr="00412D10" w:rsidRDefault="00AA15FF" w:rsidP="00353AC6">
      <w:pPr>
        <w:spacing w:line="360" w:lineRule="auto"/>
        <w:ind w:firstLineChars="200" w:firstLine="480"/>
        <w:rPr>
          <w:lang w:val="zh-CN"/>
        </w:rPr>
      </w:pPr>
      <w:r>
        <w:rPr>
          <w:rFonts w:cs="宋体" w:hint="eastAsia"/>
          <w:kern w:val="0"/>
          <w:sz w:val="24"/>
          <w:szCs w:val="24"/>
          <w:lang w:val="zh-CN"/>
        </w:rPr>
        <w:lastRenderedPageBreak/>
        <w:t>所有本科</w:t>
      </w:r>
      <w:r w:rsidR="002839AF">
        <w:rPr>
          <w:rFonts w:cs="宋体" w:hint="eastAsia"/>
          <w:kern w:val="0"/>
          <w:sz w:val="24"/>
          <w:szCs w:val="24"/>
          <w:lang w:val="zh-CN"/>
        </w:rPr>
        <w:t>生</w:t>
      </w:r>
      <w:r>
        <w:rPr>
          <w:rFonts w:cs="宋体" w:hint="eastAsia"/>
          <w:kern w:val="0"/>
          <w:sz w:val="24"/>
          <w:szCs w:val="24"/>
          <w:lang w:val="zh-CN"/>
        </w:rPr>
        <w:t>毕业论文均应参加检测，</w:t>
      </w:r>
      <w:r w:rsidR="007F3C9C" w:rsidRPr="00412D10">
        <w:rPr>
          <w:rFonts w:cs="宋体" w:hint="eastAsia"/>
          <w:kern w:val="0"/>
          <w:sz w:val="24"/>
          <w:szCs w:val="24"/>
          <w:lang w:val="zh-CN"/>
        </w:rPr>
        <w:t>不能按时提交检测材料的学生，需</w:t>
      </w:r>
      <w:r w:rsidR="00020030">
        <w:rPr>
          <w:rFonts w:cs="宋体" w:hint="eastAsia"/>
          <w:kern w:val="0"/>
          <w:sz w:val="24"/>
          <w:szCs w:val="24"/>
          <w:lang w:val="zh-CN"/>
        </w:rPr>
        <w:t>上交</w:t>
      </w:r>
      <w:r w:rsidR="00417DEA" w:rsidRPr="00412D10">
        <w:rPr>
          <w:rFonts w:cs="宋体" w:hint="eastAsia"/>
          <w:kern w:val="0"/>
          <w:sz w:val="24"/>
          <w:szCs w:val="24"/>
          <w:lang w:val="zh-CN"/>
        </w:rPr>
        <w:t>说明</w:t>
      </w:r>
      <w:r w:rsidR="007F3C9C" w:rsidRPr="00412D10">
        <w:rPr>
          <w:rFonts w:cs="宋体" w:hint="eastAsia"/>
          <w:kern w:val="0"/>
          <w:sz w:val="24"/>
          <w:szCs w:val="24"/>
          <w:lang w:val="zh-CN"/>
        </w:rPr>
        <w:t>，</w:t>
      </w:r>
      <w:r w:rsidR="00020030">
        <w:rPr>
          <w:rFonts w:cs="宋体" w:hint="eastAsia"/>
          <w:kern w:val="0"/>
          <w:sz w:val="24"/>
          <w:szCs w:val="24"/>
          <w:lang w:val="zh-CN"/>
        </w:rPr>
        <w:t>否则</w:t>
      </w:r>
      <w:r w:rsidR="007F3C9C" w:rsidRPr="00412D10">
        <w:rPr>
          <w:rFonts w:cs="宋体" w:hint="eastAsia"/>
          <w:kern w:val="0"/>
          <w:sz w:val="24"/>
          <w:szCs w:val="24"/>
          <w:lang w:val="zh-CN"/>
        </w:rPr>
        <w:t>并</w:t>
      </w:r>
      <w:r w:rsidR="00782D16" w:rsidRPr="00412D10">
        <w:rPr>
          <w:rFonts w:cs="宋体" w:hint="eastAsia"/>
          <w:kern w:val="0"/>
          <w:sz w:val="24"/>
          <w:szCs w:val="24"/>
          <w:lang w:val="zh-CN"/>
        </w:rPr>
        <w:t>被</w:t>
      </w:r>
      <w:r w:rsidR="007F3C9C" w:rsidRPr="00412D10">
        <w:rPr>
          <w:rFonts w:cs="宋体" w:hint="eastAsia"/>
          <w:kern w:val="0"/>
          <w:sz w:val="24"/>
          <w:szCs w:val="24"/>
          <w:lang w:val="zh-CN"/>
        </w:rPr>
        <w:t>视为放弃首次检测机会；无故不</w:t>
      </w:r>
      <w:r w:rsidR="00852373">
        <w:rPr>
          <w:rFonts w:cs="宋体" w:hint="eastAsia"/>
          <w:kern w:val="0"/>
          <w:sz w:val="24"/>
          <w:szCs w:val="24"/>
          <w:lang w:val="zh-CN"/>
        </w:rPr>
        <w:t>提</w:t>
      </w:r>
      <w:r w:rsidR="007F3C9C" w:rsidRPr="00412D10">
        <w:rPr>
          <w:rFonts w:cs="宋体" w:hint="eastAsia"/>
          <w:kern w:val="0"/>
          <w:sz w:val="24"/>
          <w:szCs w:val="24"/>
          <w:lang w:val="zh-CN"/>
        </w:rPr>
        <w:t>交</w:t>
      </w:r>
      <w:r w:rsidR="00852373">
        <w:rPr>
          <w:rFonts w:cs="宋体" w:hint="eastAsia"/>
          <w:kern w:val="0"/>
          <w:sz w:val="24"/>
          <w:szCs w:val="24"/>
          <w:lang w:val="zh-CN"/>
        </w:rPr>
        <w:t>检测材料的学生</w:t>
      </w:r>
      <w:r w:rsidR="007F3C9C" w:rsidRPr="00412D10">
        <w:rPr>
          <w:rFonts w:cs="宋体" w:hint="eastAsia"/>
          <w:kern w:val="0"/>
          <w:sz w:val="24"/>
          <w:szCs w:val="24"/>
          <w:lang w:val="zh-CN"/>
        </w:rPr>
        <w:t>，取消</w:t>
      </w:r>
      <w:r w:rsidR="00852373">
        <w:rPr>
          <w:rFonts w:cs="宋体" w:hint="eastAsia"/>
          <w:kern w:val="0"/>
          <w:sz w:val="24"/>
          <w:szCs w:val="24"/>
          <w:lang w:val="zh-CN"/>
        </w:rPr>
        <w:t>当年</w:t>
      </w:r>
      <w:r w:rsidR="007F3C9C" w:rsidRPr="00412D10">
        <w:rPr>
          <w:rFonts w:cs="宋体" w:hint="eastAsia"/>
          <w:kern w:val="0"/>
          <w:sz w:val="24"/>
          <w:szCs w:val="24"/>
          <w:lang w:val="zh-CN"/>
        </w:rPr>
        <w:t>毕业论文答辩资格。</w:t>
      </w:r>
      <w:r w:rsidR="007F3C9C" w:rsidRPr="00412D10">
        <w:rPr>
          <w:rFonts w:cs="宋体" w:hint="eastAsia"/>
          <w:kern w:val="0"/>
          <w:sz w:val="24"/>
          <w:szCs w:val="24"/>
          <w:lang w:val="zh-CN"/>
        </w:rPr>
        <w:t> </w:t>
      </w:r>
      <w:r w:rsidR="00EB2F7C" w:rsidRPr="00412D10">
        <w:rPr>
          <w:rFonts w:cs="宋体" w:hint="eastAsia"/>
          <w:kern w:val="0"/>
          <w:sz w:val="24"/>
          <w:szCs w:val="24"/>
          <w:lang w:val="zh-CN"/>
        </w:rPr>
        <w:t>首次检测结果及处理办法</w:t>
      </w:r>
      <w:r w:rsidR="00EB2F7C">
        <w:rPr>
          <w:rFonts w:cs="宋体" w:hint="eastAsia"/>
          <w:kern w:val="0"/>
          <w:sz w:val="24"/>
          <w:szCs w:val="24"/>
          <w:lang w:val="zh-CN"/>
        </w:rPr>
        <w:t>见表</w:t>
      </w:r>
      <w:r w:rsidR="00EB2F7C">
        <w:rPr>
          <w:rFonts w:cs="宋体" w:hint="eastAsia"/>
          <w:kern w:val="0"/>
          <w:sz w:val="24"/>
          <w:szCs w:val="24"/>
          <w:lang w:val="zh-CN"/>
        </w:rPr>
        <w:t>1</w:t>
      </w:r>
      <w:r w:rsidR="00EB2F7C">
        <w:rPr>
          <w:rFonts w:cs="宋体" w:hint="eastAsia"/>
          <w:kern w:val="0"/>
          <w:sz w:val="24"/>
          <w:szCs w:val="24"/>
          <w:lang w:val="zh-CN"/>
        </w:rPr>
        <w:t>。</w:t>
      </w:r>
    </w:p>
    <w:p w:rsidR="007A529F" w:rsidRPr="006126D3" w:rsidRDefault="00020030" w:rsidP="00020030">
      <w:pPr>
        <w:spacing w:line="360" w:lineRule="auto"/>
        <w:ind w:firstLineChars="200" w:firstLine="480"/>
        <w:jc w:val="center"/>
        <w:rPr>
          <w:rFonts w:asciiTheme="minorEastAsia" w:hAnsiTheme="minorEastAsia" w:cs="宋体"/>
          <w:kern w:val="0"/>
          <w:sz w:val="24"/>
          <w:szCs w:val="24"/>
          <w:lang w:val="zh-CN"/>
        </w:rPr>
      </w:pPr>
      <w:r w:rsidRPr="006126D3">
        <w:rPr>
          <w:rFonts w:asciiTheme="minorEastAsia" w:hAnsiTheme="minorEastAsia" w:cs="宋体" w:hint="eastAsia"/>
          <w:kern w:val="0"/>
          <w:sz w:val="24"/>
          <w:szCs w:val="24"/>
          <w:lang w:val="zh-CN"/>
        </w:rPr>
        <w:t xml:space="preserve">表1   </w:t>
      </w:r>
      <w:r w:rsidR="007A529F" w:rsidRPr="006126D3">
        <w:rPr>
          <w:rFonts w:asciiTheme="minorEastAsia" w:hAnsiTheme="minorEastAsia" w:cs="宋体" w:hint="eastAsia"/>
          <w:kern w:val="0"/>
          <w:sz w:val="24"/>
          <w:szCs w:val="24"/>
          <w:lang w:val="zh-CN"/>
        </w:rPr>
        <w:t>首次检测结果及处理办法</w:t>
      </w:r>
    </w:p>
    <w:tbl>
      <w:tblPr>
        <w:tblW w:w="0" w:type="auto"/>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2618"/>
        <w:gridCol w:w="5542"/>
      </w:tblGrid>
      <w:tr w:rsidR="007A48A1" w:rsidRPr="00412D10" w:rsidTr="00750624">
        <w:trPr>
          <w:trHeight w:val="337"/>
        </w:trPr>
        <w:tc>
          <w:tcPr>
            <w:tcW w:w="2618" w:type="dxa"/>
            <w:vAlign w:val="center"/>
          </w:tcPr>
          <w:p w:rsidR="007A48A1" w:rsidRPr="00412D10" w:rsidRDefault="007A48A1" w:rsidP="00353AC6">
            <w:pPr>
              <w:pStyle w:val="a7"/>
              <w:spacing w:before="0" w:beforeAutospacing="0" w:after="0" w:afterAutospacing="0" w:line="360" w:lineRule="auto"/>
              <w:jc w:val="center"/>
            </w:pPr>
            <w:r w:rsidRPr="00412D10">
              <w:rPr>
                <w:rStyle w:val="ae"/>
                <w:rFonts w:hint="eastAsia"/>
              </w:rPr>
              <w:t>检测结果</w:t>
            </w:r>
          </w:p>
        </w:tc>
        <w:tc>
          <w:tcPr>
            <w:tcW w:w="5542" w:type="dxa"/>
            <w:vAlign w:val="center"/>
          </w:tcPr>
          <w:p w:rsidR="007A48A1" w:rsidRPr="00412D10" w:rsidRDefault="007A48A1" w:rsidP="00353AC6">
            <w:pPr>
              <w:pStyle w:val="a7"/>
              <w:spacing w:before="0" w:beforeAutospacing="0" w:after="0" w:afterAutospacing="0" w:line="360" w:lineRule="auto"/>
              <w:jc w:val="center"/>
            </w:pPr>
            <w:r w:rsidRPr="00412D10">
              <w:rPr>
                <w:rStyle w:val="ae"/>
                <w:rFonts w:hint="eastAsia"/>
              </w:rPr>
              <w:t>处理办法</w:t>
            </w:r>
          </w:p>
        </w:tc>
      </w:tr>
      <w:tr w:rsidR="007A48A1" w:rsidRPr="00412D10" w:rsidTr="00750624">
        <w:trPr>
          <w:trHeight w:val="337"/>
        </w:trPr>
        <w:tc>
          <w:tcPr>
            <w:tcW w:w="2618" w:type="dxa"/>
            <w:vAlign w:val="center"/>
          </w:tcPr>
          <w:p w:rsidR="007A48A1" w:rsidRPr="00B42E8B" w:rsidRDefault="007A48A1" w:rsidP="00062E2D">
            <w:pPr>
              <w:pStyle w:val="a7"/>
              <w:spacing w:before="0" w:beforeAutospacing="0" w:after="0" w:afterAutospacing="0" w:line="360" w:lineRule="auto"/>
              <w:jc w:val="center"/>
              <w:rPr>
                <w:color w:val="000000" w:themeColor="text1"/>
              </w:rPr>
            </w:pPr>
            <w:r w:rsidRPr="0094239C">
              <w:rPr>
                <w:rFonts w:ascii="Times New Roman" w:hAnsi="Times New Roman" w:cs="Times New Roman" w:hint="eastAsia"/>
                <w:color w:val="000000" w:themeColor="text1"/>
              </w:rPr>
              <w:t>R</w:t>
            </w:r>
            <w:r w:rsidRPr="00B42E8B">
              <w:rPr>
                <w:rFonts w:hint="eastAsia"/>
                <w:color w:val="000000" w:themeColor="text1"/>
              </w:rPr>
              <w:t>≤</w:t>
            </w:r>
            <w:r w:rsidR="00ED5190" w:rsidRPr="00B42E8B">
              <w:rPr>
                <w:rFonts w:hint="eastAsia"/>
                <w:color w:val="000000" w:themeColor="text1"/>
              </w:rPr>
              <w:t>2</w:t>
            </w:r>
            <w:r w:rsidR="00AC7DBC" w:rsidRPr="00B42E8B">
              <w:rPr>
                <w:rFonts w:hint="eastAsia"/>
                <w:color w:val="000000" w:themeColor="text1"/>
              </w:rPr>
              <w:t>5</w:t>
            </w:r>
            <w:r w:rsidRPr="00B42E8B">
              <w:rPr>
                <w:rFonts w:hint="eastAsia"/>
                <w:color w:val="000000" w:themeColor="text1"/>
              </w:rPr>
              <w:t>%</w:t>
            </w:r>
            <w:r w:rsidR="00EA0319" w:rsidRPr="00B42E8B">
              <w:rPr>
                <w:rFonts w:hint="eastAsia"/>
                <w:color w:val="000000" w:themeColor="text1"/>
              </w:rPr>
              <w:t>且</w:t>
            </w:r>
            <w:r w:rsidR="00EA0319" w:rsidRPr="0094239C">
              <w:rPr>
                <w:rFonts w:ascii="Times New Roman" w:hAnsi="Times New Roman" w:cs="Times New Roman" w:hint="eastAsia"/>
                <w:color w:val="000000" w:themeColor="text1"/>
              </w:rPr>
              <w:t>E</w:t>
            </w:r>
            <w:r w:rsidR="00EA0319" w:rsidRPr="00B42E8B">
              <w:rPr>
                <w:rFonts w:hint="eastAsia"/>
                <w:color w:val="000000" w:themeColor="text1"/>
              </w:rPr>
              <w:t>≤15% 为检测通过</w:t>
            </w:r>
          </w:p>
        </w:tc>
        <w:tc>
          <w:tcPr>
            <w:tcW w:w="5542" w:type="dxa"/>
            <w:vAlign w:val="center"/>
          </w:tcPr>
          <w:p w:rsidR="007A48A1" w:rsidRPr="00412D10" w:rsidRDefault="003600CA" w:rsidP="00ED5190">
            <w:pPr>
              <w:pStyle w:val="a7"/>
              <w:spacing w:before="0" w:beforeAutospacing="0" w:after="0" w:afterAutospacing="0" w:line="360" w:lineRule="auto"/>
            </w:pPr>
            <w:r>
              <w:rPr>
                <w:rFonts w:hint="eastAsia"/>
              </w:rPr>
              <w:t>轻度重复，无需复检，</w:t>
            </w:r>
            <w:r w:rsidR="00DE3763">
              <w:rPr>
                <w:rFonts w:hint="eastAsia"/>
              </w:rPr>
              <w:t>修改后经导师审查通过进入</w:t>
            </w:r>
            <w:r w:rsidR="007A48A1" w:rsidRPr="00412D10">
              <w:rPr>
                <w:rFonts w:hint="eastAsia"/>
              </w:rPr>
              <w:t>答辩</w:t>
            </w:r>
            <w:r w:rsidR="00DE3763">
              <w:rPr>
                <w:rFonts w:hint="eastAsia"/>
              </w:rPr>
              <w:t>环节</w:t>
            </w:r>
            <w:r w:rsidR="006126D3">
              <w:rPr>
                <w:rFonts w:hint="eastAsia"/>
              </w:rPr>
              <w:t>。</w:t>
            </w:r>
          </w:p>
        </w:tc>
      </w:tr>
      <w:tr w:rsidR="007A48A1" w:rsidRPr="00412D10" w:rsidTr="00750624">
        <w:trPr>
          <w:trHeight w:val="337"/>
        </w:trPr>
        <w:tc>
          <w:tcPr>
            <w:tcW w:w="2618" w:type="dxa"/>
            <w:vAlign w:val="center"/>
          </w:tcPr>
          <w:p w:rsidR="007A48A1" w:rsidRPr="00B42E8B" w:rsidRDefault="00ED5190" w:rsidP="00000CCD">
            <w:pPr>
              <w:pStyle w:val="a7"/>
              <w:spacing w:before="0" w:beforeAutospacing="0" w:after="0" w:afterAutospacing="0" w:line="360" w:lineRule="auto"/>
              <w:jc w:val="center"/>
              <w:rPr>
                <w:color w:val="000000" w:themeColor="text1"/>
              </w:rPr>
            </w:pPr>
            <w:r w:rsidRPr="00B42E8B">
              <w:rPr>
                <w:rFonts w:hint="eastAsia"/>
                <w:color w:val="000000" w:themeColor="text1"/>
              </w:rPr>
              <w:t>2</w:t>
            </w:r>
            <w:r w:rsidR="00AC7DBC" w:rsidRPr="00B42E8B">
              <w:rPr>
                <w:rFonts w:hint="eastAsia"/>
                <w:color w:val="000000" w:themeColor="text1"/>
              </w:rPr>
              <w:t>5</w:t>
            </w:r>
            <w:r w:rsidR="007A48A1" w:rsidRPr="00B42E8B">
              <w:rPr>
                <w:rFonts w:hint="eastAsia"/>
                <w:color w:val="000000" w:themeColor="text1"/>
              </w:rPr>
              <w:t>%＜</w:t>
            </w:r>
            <w:r w:rsidR="007A48A1" w:rsidRPr="0094239C">
              <w:rPr>
                <w:rFonts w:ascii="Times New Roman" w:hAnsi="Times New Roman" w:cs="Times New Roman"/>
                <w:color w:val="000000" w:themeColor="text1"/>
              </w:rPr>
              <w:t>R</w:t>
            </w:r>
            <w:r w:rsidR="007A48A1" w:rsidRPr="00B42E8B">
              <w:rPr>
                <w:rFonts w:hint="eastAsia"/>
                <w:color w:val="000000" w:themeColor="text1"/>
              </w:rPr>
              <w:t>≤</w:t>
            </w:r>
            <w:r w:rsidRPr="00B42E8B">
              <w:rPr>
                <w:rFonts w:hint="eastAsia"/>
                <w:color w:val="000000" w:themeColor="text1"/>
              </w:rPr>
              <w:t>50</w:t>
            </w:r>
            <w:r w:rsidR="007A48A1" w:rsidRPr="00B42E8B">
              <w:rPr>
                <w:rFonts w:hint="eastAsia"/>
                <w:color w:val="000000" w:themeColor="text1"/>
              </w:rPr>
              <w:t>%</w:t>
            </w:r>
            <w:r w:rsidR="008A50D0" w:rsidRPr="00B42E8B">
              <w:rPr>
                <w:rFonts w:hint="eastAsia"/>
                <w:color w:val="000000" w:themeColor="text1"/>
              </w:rPr>
              <w:t>或</w:t>
            </w:r>
            <w:r w:rsidR="008A50D0" w:rsidRPr="0094239C">
              <w:rPr>
                <w:rFonts w:ascii="Times New Roman" w:hAnsi="Times New Roman" w:cs="Times New Roman" w:hint="eastAsia"/>
                <w:color w:val="000000" w:themeColor="text1"/>
              </w:rPr>
              <w:t>E</w:t>
            </w:r>
            <w:r w:rsidR="008A50D0" w:rsidRPr="00B42E8B">
              <w:rPr>
                <w:rFonts w:hint="eastAsia"/>
                <w:color w:val="000000" w:themeColor="text1"/>
              </w:rPr>
              <w:t>&gt;15%</w:t>
            </w:r>
          </w:p>
        </w:tc>
        <w:tc>
          <w:tcPr>
            <w:tcW w:w="5542" w:type="dxa"/>
            <w:vAlign w:val="center"/>
          </w:tcPr>
          <w:p w:rsidR="007A48A1" w:rsidRPr="00412D10" w:rsidRDefault="003600CA" w:rsidP="00ED5190">
            <w:pPr>
              <w:pStyle w:val="a7"/>
              <w:spacing w:before="0" w:beforeAutospacing="0" w:after="0" w:afterAutospacing="0" w:line="360" w:lineRule="auto"/>
            </w:pPr>
            <w:r>
              <w:rPr>
                <w:rFonts w:hint="eastAsia"/>
              </w:rPr>
              <w:t>中度重复</w:t>
            </w:r>
            <w:r w:rsidR="007A48A1" w:rsidRPr="00412D10">
              <w:rPr>
                <w:rFonts w:hint="eastAsia"/>
              </w:rPr>
              <w:t>，修改后复检</w:t>
            </w:r>
            <w:r w:rsidR="006126D3">
              <w:rPr>
                <w:rFonts w:hint="eastAsia"/>
              </w:rPr>
              <w:t>。</w:t>
            </w:r>
          </w:p>
        </w:tc>
      </w:tr>
      <w:tr w:rsidR="007A48A1" w:rsidRPr="00412D10" w:rsidTr="00750624">
        <w:trPr>
          <w:trHeight w:val="348"/>
        </w:trPr>
        <w:tc>
          <w:tcPr>
            <w:tcW w:w="2618" w:type="dxa"/>
            <w:vAlign w:val="center"/>
          </w:tcPr>
          <w:p w:rsidR="007A48A1" w:rsidRPr="00B42E8B" w:rsidRDefault="007A48A1" w:rsidP="00ED5190">
            <w:pPr>
              <w:pStyle w:val="a7"/>
              <w:spacing w:before="0" w:beforeAutospacing="0" w:after="0" w:afterAutospacing="0" w:line="360" w:lineRule="auto"/>
              <w:jc w:val="center"/>
              <w:rPr>
                <w:color w:val="000000" w:themeColor="text1"/>
              </w:rPr>
            </w:pPr>
            <w:r w:rsidRPr="0094239C">
              <w:rPr>
                <w:rFonts w:ascii="Times New Roman" w:hAnsi="Times New Roman" w:cs="Times New Roman" w:hint="eastAsia"/>
                <w:color w:val="000000" w:themeColor="text1"/>
              </w:rPr>
              <w:t>R</w:t>
            </w:r>
            <w:r w:rsidRPr="00B42E8B">
              <w:rPr>
                <w:rFonts w:hint="eastAsia"/>
                <w:color w:val="000000" w:themeColor="text1"/>
              </w:rPr>
              <w:t>＞</w:t>
            </w:r>
            <w:r w:rsidR="00ED5190" w:rsidRPr="00B42E8B">
              <w:rPr>
                <w:rFonts w:hint="eastAsia"/>
                <w:color w:val="000000" w:themeColor="text1"/>
              </w:rPr>
              <w:t>5</w:t>
            </w:r>
            <w:r w:rsidR="00E25C07" w:rsidRPr="00B42E8B">
              <w:rPr>
                <w:rFonts w:hint="eastAsia"/>
                <w:color w:val="000000" w:themeColor="text1"/>
              </w:rPr>
              <w:t>0</w:t>
            </w:r>
            <w:r w:rsidRPr="00B42E8B">
              <w:rPr>
                <w:rFonts w:hint="eastAsia"/>
                <w:color w:val="000000" w:themeColor="text1"/>
              </w:rPr>
              <w:t>%</w:t>
            </w:r>
          </w:p>
        </w:tc>
        <w:tc>
          <w:tcPr>
            <w:tcW w:w="5542" w:type="dxa"/>
            <w:vAlign w:val="center"/>
          </w:tcPr>
          <w:p w:rsidR="007A48A1" w:rsidRPr="00412D10" w:rsidRDefault="00985610" w:rsidP="004E0142">
            <w:pPr>
              <w:pStyle w:val="a7"/>
              <w:spacing w:before="0" w:beforeAutospacing="0" w:after="0" w:afterAutospacing="0" w:line="360" w:lineRule="auto"/>
            </w:pPr>
            <w:r>
              <w:rPr>
                <w:rFonts w:hint="eastAsia"/>
              </w:rPr>
              <w:t>重度重复</w:t>
            </w:r>
            <w:r w:rsidR="007A48A1" w:rsidRPr="00412D10">
              <w:rPr>
                <w:rFonts w:hint="eastAsia"/>
              </w:rPr>
              <w:t>，</w:t>
            </w:r>
            <w:r w:rsidR="00D04F80" w:rsidRPr="00D04F80">
              <w:rPr>
                <w:rFonts w:hint="eastAsia"/>
              </w:rPr>
              <w:t>论文须重新选题或重做，</w:t>
            </w:r>
            <w:r w:rsidR="004E0142">
              <w:rPr>
                <w:rFonts w:hint="eastAsia"/>
              </w:rPr>
              <w:t>下半年</w:t>
            </w:r>
            <w:r w:rsidR="004A4508">
              <w:rPr>
                <w:rFonts w:hint="eastAsia"/>
              </w:rPr>
              <w:t>或</w:t>
            </w:r>
            <w:r w:rsidR="00FB3BDC">
              <w:rPr>
                <w:rFonts w:hint="eastAsia"/>
              </w:rPr>
              <w:t>下年</w:t>
            </w:r>
            <w:r w:rsidR="004A4508">
              <w:rPr>
                <w:rFonts w:hint="eastAsia"/>
              </w:rPr>
              <w:t>度</w:t>
            </w:r>
            <w:r w:rsidR="00D04F80" w:rsidRPr="004A4508">
              <w:rPr>
                <w:rFonts w:hint="eastAsia"/>
              </w:rPr>
              <w:t>申请答辩</w:t>
            </w:r>
            <w:r w:rsidR="003A36DB">
              <w:rPr>
                <w:rFonts w:hint="eastAsia"/>
              </w:rPr>
              <w:t>（必须答辩）</w:t>
            </w:r>
            <w:r w:rsidR="006126D3">
              <w:rPr>
                <w:rFonts w:hint="eastAsia"/>
              </w:rPr>
              <w:t>。</w:t>
            </w:r>
          </w:p>
        </w:tc>
      </w:tr>
    </w:tbl>
    <w:p w:rsidR="007A48A1" w:rsidRPr="005F451C" w:rsidRDefault="007A48A1" w:rsidP="005F451C">
      <w:pPr>
        <w:pStyle w:val="a7"/>
        <w:spacing w:before="0" w:beforeAutospacing="0" w:after="0" w:afterAutospacing="0" w:line="360" w:lineRule="auto"/>
        <w:ind w:firstLineChars="236" w:firstLine="496"/>
        <w:rPr>
          <w:sz w:val="21"/>
          <w:szCs w:val="21"/>
        </w:rPr>
      </w:pPr>
      <w:r w:rsidRPr="005F451C">
        <w:rPr>
          <w:rFonts w:hint="eastAsia"/>
          <w:sz w:val="21"/>
          <w:szCs w:val="21"/>
        </w:rPr>
        <w:t>注：</w:t>
      </w:r>
      <w:proofErr w:type="spellStart"/>
      <w:r w:rsidRPr="0094239C">
        <w:rPr>
          <w:rFonts w:ascii="Times New Roman" w:hAnsi="Times New Roman" w:cs="Times New Roman" w:hint="eastAsia"/>
          <w:color w:val="000000" w:themeColor="text1"/>
        </w:rPr>
        <w:t>R</w:t>
      </w:r>
      <w:proofErr w:type="spellEnd"/>
      <w:r w:rsidRPr="005F451C">
        <w:rPr>
          <w:rFonts w:hint="eastAsia"/>
          <w:sz w:val="21"/>
          <w:szCs w:val="21"/>
        </w:rPr>
        <w:t>为文字</w:t>
      </w:r>
      <w:r w:rsidR="00B65AB0" w:rsidRPr="005F451C">
        <w:rPr>
          <w:rFonts w:hint="eastAsia"/>
          <w:sz w:val="21"/>
          <w:szCs w:val="21"/>
        </w:rPr>
        <w:t>复制</w:t>
      </w:r>
      <w:r w:rsidRPr="005F451C">
        <w:rPr>
          <w:rFonts w:hint="eastAsia"/>
          <w:sz w:val="21"/>
          <w:szCs w:val="21"/>
        </w:rPr>
        <w:t xml:space="preserve">百分比，是指被检测毕业论文（设计）与非本人学术成果的文字重合字数占全文的百分比。 </w:t>
      </w:r>
      <w:r w:rsidR="00C35876" w:rsidRPr="0094239C">
        <w:rPr>
          <w:rFonts w:ascii="Times New Roman" w:hAnsi="Times New Roman" w:cs="Times New Roman" w:hint="eastAsia"/>
          <w:color w:val="000000" w:themeColor="text1"/>
        </w:rPr>
        <w:t>E</w:t>
      </w:r>
      <w:r w:rsidR="00C35876" w:rsidRPr="00C35876">
        <w:rPr>
          <w:rFonts w:hint="eastAsia"/>
          <w:sz w:val="21"/>
          <w:szCs w:val="21"/>
        </w:rPr>
        <w:t>为去除引用文字复制比，指去除了在文中标明了引用的文献后，计算出来的重合文字在该检测文献中所占的比例。</w:t>
      </w:r>
    </w:p>
    <w:p w:rsidR="005D5638" w:rsidRDefault="005D5638" w:rsidP="005D5638">
      <w:pPr>
        <w:spacing w:line="360" w:lineRule="auto"/>
        <w:ind w:firstLineChars="200" w:firstLine="480"/>
        <w:rPr>
          <w:rFonts w:cs="宋体"/>
          <w:kern w:val="0"/>
          <w:sz w:val="24"/>
          <w:szCs w:val="24"/>
          <w:lang w:val="zh-CN"/>
        </w:rPr>
      </w:pPr>
      <w:r>
        <w:rPr>
          <w:rFonts w:cs="宋体" w:hint="eastAsia"/>
          <w:kern w:val="0"/>
          <w:sz w:val="24"/>
          <w:szCs w:val="24"/>
          <w:lang w:val="zh-CN"/>
        </w:rPr>
        <w:t>2</w:t>
      </w:r>
      <w:r w:rsidR="00F3537E">
        <w:rPr>
          <w:rFonts w:cs="宋体" w:hint="eastAsia"/>
          <w:kern w:val="0"/>
          <w:sz w:val="24"/>
          <w:szCs w:val="24"/>
          <w:lang w:val="zh-CN"/>
        </w:rPr>
        <w:t>.</w:t>
      </w:r>
      <w:r>
        <w:rPr>
          <w:rFonts w:cs="宋体" w:hint="eastAsia"/>
          <w:kern w:val="0"/>
          <w:sz w:val="24"/>
          <w:szCs w:val="24"/>
          <w:lang w:val="zh-CN"/>
        </w:rPr>
        <w:t>复检</w:t>
      </w:r>
    </w:p>
    <w:p w:rsidR="00D66FEC" w:rsidRDefault="00D66FEC" w:rsidP="005D5638">
      <w:pPr>
        <w:spacing w:line="360" w:lineRule="auto"/>
        <w:ind w:firstLineChars="200" w:firstLine="480"/>
        <w:rPr>
          <w:rFonts w:cs="宋体"/>
          <w:kern w:val="0"/>
          <w:sz w:val="24"/>
          <w:szCs w:val="24"/>
          <w:lang w:val="zh-CN"/>
        </w:rPr>
      </w:pPr>
      <w:r w:rsidRPr="005D5638">
        <w:rPr>
          <w:rFonts w:cs="宋体" w:hint="eastAsia"/>
          <w:kern w:val="0"/>
          <w:sz w:val="24"/>
          <w:szCs w:val="24"/>
          <w:lang w:val="zh-CN"/>
        </w:rPr>
        <w:t>对按规定需要复检的，要求限期修改（最少一周时间）并参加复检。</w:t>
      </w:r>
      <w:proofErr w:type="gramStart"/>
      <w:r w:rsidRPr="005D5638">
        <w:rPr>
          <w:rFonts w:cs="宋体" w:hint="eastAsia"/>
          <w:kern w:val="0"/>
          <w:sz w:val="24"/>
          <w:szCs w:val="24"/>
          <w:lang w:val="zh-CN"/>
        </w:rPr>
        <w:t>复检只</w:t>
      </w:r>
      <w:proofErr w:type="gramEnd"/>
      <w:r w:rsidRPr="005D5638">
        <w:rPr>
          <w:rFonts w:cs="宋体" w:hint="eastAsia"/>
          <w:kern w:val="0"/>
          <w:sz w:val="24"/>
          <w:szCs w:val="24"/>
          <w:lang w:val="zh-CN"/>
        </w:rPr>
        <w:t>进行一次，复检结果</w:t>
      </w:r>
      <w:r w:rsidR="00EB2F7C">
        <w:rPr>
          <w:rFonts w:cs="宋体" w:hint="eastAsia"/>
          <w:kern w:val="0"/>
          <w:sz w:val="24"/>
          <w:szCs w:val="24"/>
          <w:lang w:val="zh-CN"/>
        </w:rPr>
        <w:t>及处理办法</w:t>
      </w:r>
      <w:r w:rsidRPr="005D5638">
        <w:rPr>
          <w:rFonts w:cs="宋体" w:hint="eastAsia"/>
          <w:kern w:val="0"/>
          <w:sz w:val="24"/>
          <w:szCs w:val="24"/>
          <w:lang w:val="zh-CN"/>
        </w:rPr>
        <w:t>参见</w:t>
      </w:r>
      <w:r w:rsidR="00EB2F7C">
        <w:rPr>
          <w:rFonts w:cs="宋体" w:hint="eastAsia"/>
          <w:kern w:val="0"/>
          <w:sz w:val="24"/>
          <w:szCs w:val="24"/>
          <w:lang w:val="zh-CN"/>
        </w:rPr>
        <w:t>表</w:t>
      </w:r>
      <w:r w:rsidR="00EB2F7C">
        <w:rPr>
          <w:rFonts w:cs="宋体" w:hint="eastAsia"/>
          <w:kern w:val="0"/>
          <w:sz w:val="24"/>
          <w:szCs w:val="24"/>
          <w:lang w:val="zh-CN"/>
        </w:rPr>
        <w:t>2</w:t>
      </w:r>
      <w:r w:rsidR="009259D6" w:rsidRPr="005D5638">
        <w:rPr>
          <w:rFonts w:cs="宋体" w:hint="eastAsia"/>
          <w:kern w:val="0"/>
          <w:sz w:val="24"/>
          <w:szCs w:val="24"/>
          <w:lang w:val="zh-CN"/>
        </w:rPr>
        <w:t>。</w:t>
      </w:r>
      <w:bookmarkStart w:id="0" w:name="_GoBack"/>
      <w:bookmarkEnd w:id="0"/>
    </w:p>
    <w:p w:rsidR="00453525" w:rsidRPr="005D5638" w:rsidRDefault="00453525" w:rsidP="005D5638">
      <w:pPr>
        <w:spacing w:line="360" w:lineRule="auto"/>
        <w:ind w:firstLineChars="200" w:firstLine="480"/>
        <w:rPr>
          <w:rFonts w:cs="宋体"/>
          <w:kern w:val="0"/>
          <w:sz w:val="24"/>
          <w:szCs w:val="24"/>
          <w:lang w:val="zh-CN"/>
        </w:rPr>
      </w:pPr>
    </w:p>
    <w:p w:rsidR="00D66FEC" w:rsidRPr="00412D10" w:rsidRDefault="009F6D16" w:rsidP="009F6D16">
      <w:pPr>
        <w:pStyle w:val="a7"/>
        <w:spacing w:before="0" w:beforeAutospacing="0" w:after="0" w:afterAutospacing="0" w:line="360" w:lineRule="auto"/>
        <w:ind w:left="480"/>
        <w:jc w:val="center"/>
      </w:pPr>
      <w:r>
        <w:rPr>
          <w:rFonts w:hint="eastAsia"/>
        </w:rPr>
        <w:t xml:space="preserve">表2  </w:t>
      </w:r>
      <w:r w:rsidR="00D66FEC" w:rsidRPr="00412D10">
        <w:rPr>
          <w:rFonts w:hint="eastAsia"/>
        </w:rPr>
        <w:t>复检结果及处理办法</w:t>
      </w:r>
    </w:p>
    <w:tbl>
      <w:tblPr>
        <w:tblW w:w="0" w:type="auto"/>
        <w:jc w:val="center"/>
        <w:tblInd w:w="-14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2051"/>
        <w:gridCol w:w="6019"/>
      </w:tblGrid>
      <w:tr w:rsidR="00D66FEC" w:rsidRPr="00412D10" w:rsidTr="00EB3EDC">
        <w:trPr>
          <w:trHeight w:val="420"/>
          <w:jc w:val="center"/>
        </w:trPr>
        <w:tc>
          <w:tcPr>
            <w:tcW w:w="2051" w:type="dxa"/>
            <w:vAlign w:val="center"/>
          </w:tcPr>
          <w:p w:rsidR="00D66FEC" w:rsidRPr="00412D10" w:rsidRDefault="00D66FEC" w:rsidP="00353AC6">
            <w:pPr>
              <w:pStyle w:val="a7"/>
              <w:spacing w:before="0" w:beforeAutospacing="0" w:after="0" w:afterAutospacing="0" w:line="360" w:lineRule="auto"/>
              <w:jc w:val="center"/>
            </w:pPr>
            <w:r w:rsidRPr="00412D10">
              <w:rPr>
                <w:rStyle w:val="ae"/>
                <w:rFonts w:hint="eastAsia"/>
              </w:rPr>
              <w:t>复检结果</w:t>
            </w:r>
          </w:p>
        </w:tc>
        <w:tc>
          <w:tcPr>
            <w:tcW w:w="6019" w:type="dxa"/>
            <w:vAlign w:val="center"/>
          </w:tcPr>
          <w:p w:rsidR="00D66FEC" w:rsidRPr="00412D10" w:rsidRDefault="00D66FEC" w:rsidP="00353AC6">
            <w:pPr>
              <w:pStyle w:val="a7"/>
              <w:spacing w:before="0" w:beforeAutospacing="0" w:after="0" w:afterAutospacing="0" w:line="360" w:lineRule="auto"/>
              <w:jc w:val="center"/>
            </w:pPr>
            <w:r w:rsidRPr="00412D10">
              <w:rPr>
                <w:rStyle w:val="ae"/>
                <w:rFonts w:hint="eastAsia"/>
              </w:rPr>
              <w:t>处理办法</w:t>
            </w:r>
          </w:p>
        </w:tc>
      </w:tr>
      <w:tr w:rsidR="00D66FEC" w:rsidRPr="00412D10" w:rsidTr="00EB3EDC">
        <w:trPr>
          <w:trHeight w:val="420"/>
          <w:jc w:val="center"/>
        </w:trPr>
        <w:tc>
          <w:tcPr>
            <w:tcW w:w="2051" w:type="dxa"/>
            <w:vAlign w:val="center"/>
          </w:tcPr>
          <w:p w:rsidR="00D66FEC" w:rsidRPr="00B42E8B" w:rsidRDefault="00D66FEC" w:rsidP="00062E2D">
            <w:pPr>
              <w:pStyle w:val="a7"/>
              <w:spacing w:before="0" w:beforeAutospacing="0" w:after="0" w:afterAutospacing="0" w:line="360" w:lineRule="auto"/>
              <w:jc w:val="center"/>
              <w:rPr>
                <w:color w:val="000000" w:themeColor="text1"/>
              </w:rPr>
            </w:pPr>
            <w:r w:rsidRPr="0094239C">
              <w:rPr>
                <w:rFonts w:ascii="Times New Roman" w:hAnsi="Times New Roman" w:cs="Times New Roman" w:hint="eastAsia"/>
                <w:color w:val="000000" w:themeColor="text1"/>
              </w:rPr>
              <w:t>R</w:t>
            </w:r>
            <w:r w:rsidRPr="00B42E8B">
              <w:rPr>
                <w:rFonts w:hint="eastAsia"/>
                <w:color w:val="000000" w:themeColor="text1"/>
              </w:rPr>
              <w:t>≤</w:t>
            </w:r>
            <w:r w:rsidR="00ED5190" w:rsidRPr="00B42E8B">
              <w:rPr>
                <w:rFonts w:hint="eastAsia"/>
                <w:color w:val="000000" w:themeColor="text1"/>
              </w:rPr>
              <w:t>2</w:t>
            </w:r>
            <w:r w:rsidR="00E25C07" w:rsidRPr="00B42E8B">
              <w:rPr>
                <w:rFonts w:hint="eastAsia"/>
                <w:color w:val="000000" w:themeColor="text1"/>
              </w:rPr>
              <w:t>5</w:t>
            </w:r>
            <w:r w:rsidRPr="00B42E8B">
              <w:rPr>
                <w:rFonts w:hint="eastAsia"/>
                <w:color w:val="000000" w:themeColor="text1"/>
              </w:rPr>
              <w:t>%</w:t>
            </w:r>
            <w:r w:rsidR="007F2A89" w:rsidRPr="00B42E8B">
              <w:rPr>
                <w:rFonts w:hint="eastAsia"/>
                <w:color w:val="000000" w:themeColor="text1"/>
              </w:rPr>
              <w:t>且</w:t>
            </w:r>
            <w:r w:rsidR="007F2A89" w:rsidRPr="0094239C">
              <w:rPr>
                <w:rFonts w:ascii="Times New Roman" w:hAnsi="Times New Roman" w:cs="Times New Roman" w:hint="eastAsia"/>
                <w:color w:val="000000" w:themeColor="text1"/>
              </w:rPr>
              <w:t>E</w:t>
            </w:r>
            <w:r w:rsidR="007F2A89" w:rsidRPr="00B42E8B">
              <w:rPr>
                <w:rFonts w:hint="eastAsia"/>
                <w:color w:val="000000" w:themeColor="text1"/>
              </w:rPr>
              <w:t>≤15%</w:t>
            </w:r>
          </w:p>
        </w:tc>
        <w:tc>
          <w:tcPr>
            <w:tcW w:w="6019" w:type="dxa"/>
            <w:vAlign w:val="center"/>
          </w:tcPr>
          <w:p w:rsidR="00D66FEC" w:rsidRPr="00412D10" w:rsidRDefault="00D66FEC" w:rsidP="00ED5190">
            <w:pPr>
              <w:pStyle w:val="a7"/>
              <w:spacing w:before="0" w:beforeAutospacing="0" w:after="0" w:afterAutospacing="0" w:line="360" w:lineRule="auto"/>
            </w:pPr>
            <w:r w:rsidRPr="00412D10">
              <w:rPr>
                <w:rFonts w:hint="eastAsia"/>
              </w:rPr>
              <w:t>通过复检，正常答辩</w:t>
            </w:r>
            <w:r w:rsidR="006126D3">
              <w:rPr>
                <w:rFonts w:hint="eastAsia"/>
              </w:rPr>
              <w:t>。</w:t>
            </w:r>
          </w:p>
        </w:tc>
      </w:tr>
      <w:tr w:rsidR="00D66FEC" w:rsidRPr="00412D10" w:rsidTr="00EB3EDC">
        <w:trPr>
          <w:trHeight w:val="433"/>
          <w:jc w:val="center"/>
        </w:trPr>
        <w:tc>
          <w:tcPr>
            <w:tcW w:w="2051" w:type="dxa"/>
            <w:vAlign w:val="center"/>
          </w:tcPr>
          <w:p w:rsidR="00D66FEC" w:rsidRPr="00B42E8B" w:rsidRDefault="00D66FEC" w:rsidP="00062E2D">
            <w:pPr>
              <w:pStyle w:val="a7"/>
              <w:spacing w:before="0" w:beforeAutospacing="0" w:after="0" w:afterAutospacing="0" w:line="360" w:lineRule="auto"/>
              <w:jc w:val="center"/>
              <w:rPr>
                <w:color w:val="000000" w:themeColor="text1"/>
              </w:rPr>
            </w:pPr>
            <w:r w:rsidRPr="0094239C">
              <w:rPr>
                <w:rFonts w:ascii="Times New Roman" w:hAnsi="Times New Roman" w:cs="Times New Roman" w:hint="eastAsia"/>
                <w:color w:val="000000" w:themeColor="text1"/>
              </w:rPr>
              <w:t>R</w:t>
            </w:r>
            <w:r w:rsidRPr="0094239C">
              <w:rPr>
                <w:rFonts w:ascii="Times New Roman" w:hAnsi="Times New Roman" w:cs="Times New Roman" w:hint="eastAsia"/>
                <w:color w:val="000000" w:themeColor="text1"/>
              </w:rPr>
              <w:t>＞</w:t>
            </w:r>
            <w:r w:rsidR="00ED5190" w:rsidRPr="00B42E8B">
              <w:rPr>
                <w:rFonts w:hint="eastAsia"/>
                <w:color w:val="000000" w:themeColor="text1"/>
              </w:rPr>
              <w:t>2</w:t>
            </w:r>
            <w:r w:rsidR="00E25C07" w:rsidRPr="00B42E8B">
              <w:rPr>
                <w:rFonts w:hint="eastAsia"/>
                <w:color w:val="000000" w:themeColor="text1"/>
              </w:rPr>
              <w:t>5</w:t>
            </w:r>
            <w:r w:rsidRPr="00B42E8B">
              <w:rPr>
                <w:rFonts w:hint="eastAsia"/>
                <w:color w:val="000000" w:themeColor="text1"/>
              </w:rPr>
              <w:t>%</w:t>
            </w:r>
            <w:r w:rsidR="00CA3A10" w:rsidRPr="00B42E8B">
              <w:rPr>
                <w:rFonts w:hint="eastAsia"/>
                <w:color w:val="000000" w:themeColor="text1"/>
              </w:rPr>
              <w:t>或</w:t>
            </w:r>
            <w:r w:rsidR="00CA3A10" w:rsidRPr="0094239C">
              <w:rPr>
                <w:rFonts w:ascii="Times New Roman" w:hAnsi="Times New Roman" w:cs="Times New Roman" w:hint="eastAsia"/>
                <w:color w:val="000000" w:themeColor="text1"/>
              </w:rPr>
              <w:t>E</w:t>
            </w:r>
            <w:r w:rsidR="00CA3A10" w:rsidRPr="00B42E8B">
              <w:rPr>
                <w:rFonts w:hint="eastAsia"/>
                <w:color w:val="000000" w:themeColor="text1"/>
              </w:rPr>
              <w:t>&gt;15%</w:t>
            </w:r>
          </w:p>
        </w:tc>
        <w:tc>
          <w:tcPr>
            <w:tcW w:w="6019" w:type="dxa"/>
            <w:vAlign w:val="center"/>
          </w:tcPr>
          <w:p w:rsidR="00D66FEC" w:rsidRPr="00412D10" w:rsidRDefault="00D66FEC" w:rsidP="004B227B">
            <w:pPr>
              <w:pStyle w:val="a7"/>
              <w:spacing w:before="0" w:beforeAutospacing="0" w:after="0" w:afterAutospacing="0" w:line="360" w:lineRule="auto"/>
            </w:pPr>
            <w:r w:rsidRPr="00412D10">
              <w:rPr>
                <w:rFonts w:hint="eastAsia"/>
              </w:rPr>
              <w:t>未通过复检，</w:t>
            </w:r>
            <w:r w:rsidR="00782114" w:rsidRPr="00412D10">
              <w:rPr>
                <w:rFonts w:hint="eastAsia"/>
              </w:rPr>
              <w:t>重新撰写论文，</w:t>
            </w:r>
            <w:r w:rsidR="00062DF1">
              <w:rPr>
                <w:rFonts w:hint="eastAsia"/>
              </w:rPr>
              <w:t>下半年或下年度</w:t>
            </w:r>
            <w:r w:rsidR="00062DF1" w:rsidRPr="004A4508">
              <w:rPr>
                <w:rFonts w:hint="eastAsia"/>
              </w:rPr>
              <w:t>申请答辩</w:t>
            </w:r>
            <w:r w:rsidR="00062DF1">
              <w:rPr>
                <w:rFonts w:hint="eastAsia"/>
              </w:rPr>
              <w:t>（必须答辩）</w:t>
            </w:r>
            <w:r w:rsidR="006126D3">
              <w:rPr>
                <w:rFonts w:hint="eastAsia"/>
              </w:rPr>
              <w:t>。</w:t>
            </w:r>
          </w:p>
        </w:tc>
      </w:tr>
    </w:tbl>
    <w:p w:rsidR="00D66FEC" w:rsidRPr="00EB2F7C" w:rsidRDefault="00D66FEC" w:rsidP="00EB2F7C">
      <w:pPr>
        <w:pStyle w:val="a7"/>
        <w:spacing w:before="0" w:beforeAutospacing="0" w:after="0" w:afterAutospacing="0" w:line="360" w:lineRule="auto"/>
        <w:ind w:firstLineChars="236" w:firstLine="496"/>
        <w:rPr>
          <w:sz w:val="21"/>
          <w:szCs w:val="21"/>
        </w:rPr>
      </w:pPr>
      <w:r w:rsidRPr="00EB2F7C">
        <w:rPr>
          <w:rFonts w:hint="eastAsia"/>
          <w:sz w:val="21"/>
          <w:szCs w:val="21"/>
        </w:rPr>
        <w:t>注：</w:t>
      </w:r>
      <w:r w:rsidRPr="0094239C">
        <w:rPr>
          <w:rFonts w:ascii="Times New Roman" w:hAnsi="Times New Roman" w:cs="Times New Roman" w:hint="eastAsia"/>
          <w:color w:val="000000" w:themeColor="text1"/>
        </w:rPr>
        <w:t>R</w:t>
      </w:r>
      <w:r w:rsidR="00B71D12" w:rsidRPr="0094239C">
        <w:rPr>
          <w:rFonts w:ascii="Times New Roman" w:hAnsi="Times New Roman" w:cs="Times New Roman" w:hint="eastAsia"/>
          <w:color w:val="000000" w:themeColor="text1"/>
        </w:rPr>
        <w:t>、</w:t>
      </w:r>
      <w:r w:rsidR="00B71D12" w:rsidRPr="0094239C">
        <w:rPr>
          <w:rFonts w:ascii="Times New Roman" w:hAnsi="Times New Roman" w:cs="Times New Roman" w:hint="eastAsia"/>
          <w:color w:val="000000" w:themeColor="text1"/>
        </w:rPr>
        <w:t>E</w:t>
      </w:r>
      <w:r w:rsidR="00EB2F7C" w:rsidRPr="00EB2F7C">
        <w:rPr>
          <w:rFonts w:hint="eastAsia"/>
          <w:sz w:val="21"/>
          <w:szCs w:val="21"/>
        </w:rPr>
        <w:t>同上。</w:t>
      </w:r>
    </w:p>
    <w:p w:rsidR="00CF7C8F" w:rsidRPr="004765A5" w:rsidRDefault="008B77EF" w:rsidP="004765A5">
      <w:pPr>
        <w:spacing w:line="360" w:lineRule="auto"/>
        <w:ind w:firstLineChars="200" w:firstLine="480"/>
        <w:rPr>
          <w:rFonts w:cs="宋体"/>
          <w:kern w:val="0"/>
          <w:sz w:val="24"/>
          <w:szCs w:val="24"/>
          <w:lang w:val="zh-CN"/>
        </w:rPr>
      </w:pPr>
      <w:r>
        <w:rPr>
          <w:rFonts w:cs="宋体" w:hint="eastAsia"/>
          <w:kern w:val="0"/>
          <w:sz w:val="24"/>
          <w:szCs w:val="24"/>
          <w:lang w:val="zh-CN"/>
        </w:rPr>
        <w:t xml:space="preserve">3. </w:t>
      </w:r>
      <w:r w:rsidR="004430DB" w:rsidRPr="008B77EF">
        <w:rPr>
          <w:rFonts w:cs="宋体" w:hint="eastAsia"/>
          <w:kern w:val="0"/>
          <w:sz w:val="24"/>
          <w:szCs w:val="24"/>
          <w:lang w:val="zh-CN"/>
        </w:rPr>
        <w:t>校级优秀毕业论文</w:t>
      </w:r>
      <w:r w:rsidR="00184311" w:rsidRPr="008B77EF">
        <w:rPr>
          <w:rFonts w:cs="宋体" w:hint="eastAsia"/>
          <w:kern w:val="0"/>
          <w:sz w:val="24"/>
          <w:szCs w:val="24"/>
          <w:lang w:val="zh-CN"/>
        </w:rPr>
        <w:t>的</w:t>
      </w:r>
      <w:r w:rsidR="004430DB" w:rsidRPr="008B77EF">
        <w:rPr>
          <w:rFonts w:cs="宋体" w:hint="eastAsia"/>
          <w:kern w:val="0"/>
          <w:sz w:val="24"/>
          <w:szCs w:val="24"/>
          <w:lang w:val="zh-CN"/>
        </w:rPr>
        <w:t>文字</w:t>
      </w:r>
      <w:r w:rsidR="00924858" w:rsidRPr="008B77EF">
        <w:rPr>
          <w:rFonts w:cs="宋体" w:hint="eastAsia"/>
          <w:kern w:val="0"/>
          <w:sz w:val="24"/>
          <w:szCs w:val="24"/>
          <w:lang w:val="zh-CN"/>
        </w:rPr>
        <w:t>复制</w:t>
      </w:r>
      <w:r w:rsidR="004430DB" w:rsidRPr="008B77EF">
        <w:rPr>
          <w:rFonts w:cs="宋体" w:hint="eastAsia"/>
          <w:kern w:val="0"/>
          <w:sz w:val="24"/>
          <w:szCs w:val="24"/>
          <w:lang w:val="zh-CN"/>
        </w:rPr>
        <w:t>比</w:t>
      </w:r>
      <w:r w:rsidR="009D7B21" w:rsidRPr="008B77EF">
        <w:rPr>
          <w:rFonts w:cs="宋体" w:hint="eastAsia"/>
          <w:kern w:val="0"/>
          <w:sz w:val="24"/>
          <w:szCs w:val="24"/>
          <w:lang w:val="zh-CN"/>
        </w:rPr>
        <w:t>不得高于</w:t>
      </w:r>
      <w:r w:rsidR="00387BE6">
        <w:rPr>
          <w:rFonts w:cs="宋体" w:hint="eastAsia"/>
          <w:kern w:val="0"/>
          <w:sz w:val="24"/>
          <w:szCs w:val="24"/>
          <w:lang w:val="zh-CN"/>
        </w:rPr>
        <w:t>20</w:t>
      </w:r>
      <w:r w:rsidR="009D7B21" w:rsidRPr="007F39F9">
        <w:rPr>
          <w:rFonts w:cs="宋体"/>
          <w:kern w:val="0"/>
          <w:sz w:val="24"/>
          <w:szCs w:val="24"/>
          <w:lang w:val="zh-CN"/>
        </w:rPr>
        <w:t>%</w:t>
      </w:r>
      <w:r w:rsidR="004430DB" w:rsidRPr="008B77EF">
        <w:rPr>
          <w:rFonts w:cs="宋体" w:hint="eastAsia"/>
          <w:kern w:val="0"/>
          <w:sz w:val="24"/>
          <w:szCs w:val="24"/>
          <w:lang w:val="zh-CN"/>
        </w:rPr>
        <w:t>。</w:t>
      </w:r>
    </w:p>
    <w:p w:rsidR="00E1023C" w:rsidRPr="005D5638" w:rsidRDefault="00B525EC" w:rsidP="0064250B">
      <w:pPr>
        <w:spacing w:line="360" w:lineRule="auto"/>
        <w:ind w:firstLineChars="196" w:firstLine="472"/>
        <w:rPr>
          <w:rFonts w:cs="宋体"/>
          <w:b/>
          <w:kern w:val="0"/>
          <w:sz w:val="24"/>
          <w:szCs w:val="24"/>
          <w:lang w:val="zh-CN"/>
        </w:rPr>
      </w:pPr>
      <w:r w:rsidRPr="005D5638">
        <w:rPr>
          <w:rFonts w:cs="宋体" w:hint="eastAsia"/>
          <w:b/>
          <w:kern w:val="0"/>
          <w:sz w:val="24"/>
          <w:szCs w:val="24"/>
          <w:lang w:val="zh-CN"/>
        </w:rPr>
        <w:t>五、</w:t>
      </w:r>
      <w:r w:rsidR="00D05F6C" w:rsidRPr="005D5638">
        <w:rPr>
          <w:rFonts w:cs="宋体" w:hint="eastAsia"/>
          <w:b/>
          <w:kern w:val="0"/>
          <w:sz w:val="24"/>
          <w:szCs w:val="24"/>
          <w:lang w:val="zh-CN"/>
        </w:rPr>
        <w:t>其他</w:t>
      </w:r>
    </w:p>
    <w:p w:rsidR="00CF7C8F" w:rsidRPr="00412D10" w:rsidRDefault="00CF7C8F" w:rsidP="00412FD6">
      <w:pPr>
        <w:spacing w:line="360" w:lineRule="auto"/>
        <w:ind w:firstLineChars="200" w:firstLine="480"/>
        <w:rPr>
          <w:rFonts w:cs="宋体"/>
          <w:kern w:val="0"/>
          <w:sz w:val="24"/>
          <w:szCs w:val="24"/>
          <w:lang w:val="zh-CN"/>
        </w:rPr>
      </w:pPr>
      <w:r w:rsidRPr="00412D10">
        <w:rPr>
          <w:rFonts w:cs="宋体"/>
          <w:kern w:val="0"/>
          <w:sz w:val="24"/>
          <w:szCs w:val="24"/>
          <w:lang w:val="zh-CN"/>
        </w:rPr>
        <w:t>1</w:t>
      </w:r>
      <w:r w:rsidR="00F3537E">
        <w:rPr>
          <w:rFonts w:cs="宋体" w:hint="eastAsia"/>
          <w:kern w:val="0"/>
          <w:sz w:val="24"/>
          <w:szCs w:val="24"/>
          <w:lang w:val="zh-CN"/>
        </w:rPr>
        <w:t>.</w:t>
      </w:r>
      <w:r w:rsidRPr="00412D10">
        <w:rPr>
          <w:rFonts w:cs="宋体" w:hint="eastAsia"/>
          <w:kern w:val="0"/>
          <w:sz w:val="24"/>
          <w:szCs w:val="24"/>
          <w:lang w:val="zh-CN"/>
        </w:rPr>
        <w:t>学生</w:t>
      </w:r>
      <w:r w:rsidR="0074765F">
        <w:rPr>
          <w:rFonts w:cs="宋体" w:hint="eastAsia"/>
          <w:kern w:val="0"/>
          <w:sz w:val="24"/>
          <w:szCs w:val="24"/>
          <w:lang w:val="zh-CN"/>
        </w:rPr>
        <w:t>答辩时要保证</w:t>
      </w:r>
      <w:r w:rsidR="0074765F" w:rsidRPr="0094239C">
        <w:rPr>
          <w:rFonts w:ascii="Times New Roman" w:eastAsia="宋体" w:hAnsi="Times New Roman" w:cs="Times New Roman" w:hint="eastAsia"/>
          <w:color w:val="000000" w:themeColor="text1"/>
          <w:kern w:val="0"/>
          <w:sz w:val="24"/>
          <w:szCs w:val="24"/>
        </w:rPr>
        <w:t>R</w:t>
      </w:r>
      <w:r w:rsidR="0074765F" w:rsidRPr="0074765F">
        <w:rPr>
          <w:rFonts w:cs="宋体" w:hint="eastAsia"/>
          <w:kern w:val="0"/>
          <w:sz w:val="24"/>
          <w:szCs w:val="24"/>
          <w:lang w:val="zh-CN"/>
        </w:rPr>
        <w:t>≤</w:t>
      </w:r>
      <w:r w:rsidR="0074765F" w:rsidRPr="0074765F">
        <w:rPr>
          <w:rFonts w:cs="宋体" w:hint="eastAsia"/>
          <w:kern w:val="0"/>
          <w:sz w:val="24"/>
          <w:szCs w:val="24"/>
          <w:lang w:val="zh-CN"/>
        </w:rPr>
        <w:t>25%</w:t>
      </w:r>
      <w:r w:rsidR="00F3537E" w:rsidRPr="00F3537E">
        <w:rPr>
          <w:rFonts w:cs="宋体" w:hint="eastAsia"/>
          <w:kern w:val="0"/>
          <w:sz w:val="24"/>
          <w:szCs w:val="24"/>
          <w:lang w:val="zh-CN"/>
        </w:rPr>
        <w:t>且</w:t>
      </w:r>
      <w:r w:rsidR="00F3537E" w:rsidRPr="0094239C">
        <w:rPr>
          <w:rFonts w:ascii="Times New Roman" w:eastAsia="宋体" w:hAnsi="Times New Roman" w:cs="Times New Roman" w:hint="eastAsia"/>
          <w:color w:val="000000" w:themeColor="text1"/>
          <w:kern w:val="0"/>
          <w:sz w:val="24"/>
          <w:szCs w:val="24"/>
        </w:rPr>
        <w:t>E</w:t>
      </w:r>
      <w:r w:rsidR="00F3537E" w:rsidRPr="00F3537E">
        <w:rPr>
          <w:rFonts w:cs="宋体" w:hint="eastAsia"/>
          <w:kern w:val="0"/>
          <w:sz w:val="24"/>
          <w:szCs w:val="24"/>
          <w:lang w:val="zh-CN"/>
        </w:rPr>
        <w:t>≤</w:t>
      </w:r>
      <w:r w:rsidR="00F3537E" w:rsidRPr="00F3537E">
        <w:rPr>
          <w:rFonts w:cs="宋体" w:hint="eastAsia"/>
          <w:kern w:val="0"/>
          <w:sz w:val="24"/>
          <w:szCs w:val="24"/>
          <w:lang w:val="zh-CN"/>
        </w:rPr>
        <w:t>15%</w:t>
      </w:r>
      <w:r w:rsidRPr="00412D10">
        <w:rPr>
          <w:rFonts w:cs="宋体" w:hint="eastAsia"/>
          <w:kern w:val="0"/>
          <w:sz w:val="24"/>
          <w:szCs w:val="24"/>
          <w:lang w:val="zh-CN"/>
        </w:rPr>
        <w:t>，否则取消答辩资格</w:t>
      </w:r>
      <w:r w:rsidR="00002C04">
        <w:rPr>
          <w:rFonts w:cs="宋体" w:hint="eastAsia"/>
          <w:kern w:val="0"/>
          <w:sz w:val="24"/>
          <w:szCs w:val="24"/>
          <w:lang w:val="zh-CN"/>
        </w:rPr>
        <w:t>，</w:t>
      </w:r>
      <w:r w:rsidRPr="00412D10">
        <w:rPr>
          <w:rFonts w:cs="宋体" w:hint="eastAsia"/>
          <w:kern w:val="0"/>
          <w:sz w:val="24"/>
          <w:szCs w:val="24"/>
          <w:lang w:val="zh-CN"/>
        </w:rPr>
        <w:t>指导教师</w:t>
      </w:r>
      <w:r w:rsidR="00AB37B1" w:rsidRPr="00412D10">
        <w:rPr>
          <w:rFonts w:cs="宋体" w:hint="eastAsia"/>
          <w:kern w:val="0"/>
          <w:sz w:val="24"/>
          <w:szCs w:val="24"/>
          <w:lang w:val="zh-CN"/>
        </w:rPr>
        <w:t>应</w:t>
      </w:r>
      <w:r w:rsidRPr="00412D10">
        <w:rPr>
          <w:rFonts w:cs="宋体" w:hint="eastAsia"/>
          <w:kern w:val="0"/>
          <w:sz w:val="24"/>
          <w:szCs w:val="24"/>
          <w:lang w:val="zh-CN"/>
        </w:rPr>
        <w:t>严格审核把关</w:t>
      </w:r>
      <w:r w:rsidR="00002C04">
        <w:rPr>
          <w:rFonts w:cs="宋体" w:hint="eastAsia"/>
          <w:kern w:val="0"/>
          <w:sz w:val="24"/>
          <w:szCs w:val="24"/>
          <w:lang w:val="zh-CN"/>
        </w:rPr>
        <w:t>，各</w:t>
      </w:r>
      <w:r w:rsidR="00ED5190">
        <w:rPr>
          <w:rFonts w:cs="宋体" w:hint="eastAsia"/>
          <w:kern w:val="0"/>
          <w:sz w:val="24"/>
          <w:szCs w:val="24"/>
          <w:lang w:val="zh-CN"/>
        </w:rPr>
        <w:t>院系</w:t>
      </w:r>
      <w:r w:rsidR="00002C04">
        <w:rPr>
          <w:rFonts w:cs="宋体" w:hint="eastAsia"/>
          <w:kern w:val="0"/>
          <w:sz w:val="24"/>
          <w:szCs w:val="24"/>
          <w:lang w:val="zh-CN"/>
        </w:rPr>
        <w:t>要适时进行抽查对比</w:t>
      </w:r>
      <w:r w:rsidRPr="00412D10">
        <w:rPr>
          <w:rFonts w:cs="宋体" w:hint="eastAsia"/>
          <w:kern w:val="0"/>
          <w:sz w:val="24"/>
          <w:szCs w:val="24"/>
          <w:lang w:val="zh-CN"/>
        </w:rPr>
        <w:t>。</w:t>
      </w:r>
    </w:p>
    <w:p w:rsidR="00A633CD" w:rsidRPr="00412D10" w:rsidRDefault="00F57C0E" w:rsidP="00412FD6">
      <w:pPr>
        <w:spacing w:line="360" w:lineRule="auto"/>
        <w:ind w:firstLineChars="200" w:firstLine="480"/>
        <w:rPr>
          <w:rFonts w:cs="宋体"/>
          <w:kern w:val="0"/>
          <w:sz w:val="24"/>
          <w:szCs w:val="24"/>
          <w:lang w:val="zh-CN"/>
        </w:rPr>
      </w:pPr>
      <w:r w:rsidRPr="00412D10">
        <w:rPr>
          <w:rFonts w:cs="宋体"/>
          <w:kern w:val="0"/>
          <w:sz w:val="24"/>
          <w:szCs w:val="24"/>
          <w:lang w:val="zh-CN"/>
        </w:rPr>
        <w:t>2</w:t>
      </w:r>
      <w:r w:rsidR="00F3537E">
        <w:rPr>
          <w:rFonts w:cs="宋体" w:hint="eastAsia"/>
          <w:kern w:val="0"/>
          <w:sz w:val="24"/>
          <w:szCs w:val="24"/>
          <w:lang w:val="zh-CN"/>
        </w:rPr>
        <w:t>.</w:t>
      </w:r>
      <w:r w:rsidR="00FF4466" w:rsidRPr="00412D10">
        <w:rPr>
          <w:rFonts w:cs="宋体" w:hint="eastAsia"/>
          <w:kern w:val="0"/>
          <w:sz w:val="24"/>
          <w:szCs w:val="24"/>
          <w:lang w:val="zh-CN"/>
        </w:rPr>
        <w:t>检测</w:t>
      </w:r>
      <w:r w:rsidR="00FA74DC" w:rsidRPr="00412D10">
        <w:rPr>
          <w:rFonts w:cs="宋体" w:hint="eastAsia"/>
          <w:kern w:val="0"/>
          <w:sz w:val="24"/>
          <w:szCs w:val="24"/>
          <w:lang w:val="zh-CN"/>
        </w:rPr>
        <w:t>系统只用于本科生的</w:t>
      </w:r>
      <w:r w:rsidR="00400672" w:rsidRPr="00412D10">
        <w:rPr>
          <w:rFonts w:cs="宋体" w:hint="eastAsia"/>
          <w:kern w:val="0"/>
          <w:sz w:val="24"/>
          <w:szCs w:val="24"/>
          <w:lang w:val="zh-CN"/>
        </w:rPr>
        <w:t>毕业论文</w:t>
      </w:r>
      <w:r w:rsidR="00FA74DC" w:rsidRPr="00412D10">
        <w:rPr>
          <w:rFonts w:cs="宋体" w:hint="eastAsia"/>
          <w:kern w:val="0"/>
          <w:sz w:val="24"/>
          <w:szCs w:val="24"/>
          <w:lang w:val="zh-CN"/>
        </w:rPr>
        <w:t>检测工作</w:t>
      </w:r>
      <w:r w:rsidR="00184311" w:rsidRPr="00412D10">
        <w:rPr>
          <w:rFonts w:cs="宋体" w:hint="eastAsia"/>
          <w:kern w:val="0"/>
          <w:sz w:val="24"/>
          <w:szCs w:val="24"/>
          <w:lang w:val="zh-CN"/>
        </w:rPr>
        <w:t>，</w:t>
      </w:r>
      <w:r w:rsidR="00CF7C8F" w:rsidRPr="00412D10">
        <w:rPr>
          <w:rFonts w:cs="宋体" w:hint="eastAsia"/>
          <w:kern w:val="0"/>
          <w:sz w:val="24"/>
          <w:szCs w:val="24"/>
          <w:lang w:val="zh-CN"/>
        </w:rPr>
        <w:t>各</w:t>
      </w:r>
      <w:r w:rsidR="00ED5190">
        <w:rPr>
          <w:rFonts w:cs="宋体" w:hint="eastAsia"/>
          <w:kern w:val="0"/>
          <w:sz w:val="24"/>
          <w:szCs w:val="24"/>
          <w:lang w:val="zh-CN"/>
        </w:rPr>
        <w:t>院系</w:t>
      </w:r>
      <w:r w:rsidR="00CF7C8F" w:rsidRPr="00412D10">
        <w:rPr>
          <w:rFonts w:cs="宋体" w:hint="eastAsia"/>
          <w:kern w:val="0"/>
          <w:sz w:val="24"/>
          <w:szCs w:val="24"/>
          <w:lang w:val="zh-CN"/>
        </w:rPr>
        <w:t>应指定专人负责本</w:t>
      </w:r>
      <w:r w:rsidR="00ED5190">
        <w:rPr>
          <w:rFonts w:cs="宋体" w:hint="eastAsia"/>
          <w:kern w:val="0"/>
          <w:sz w:val="24"/>
          <w:szCs w:val="24"/>
          <w:lang w:val="zh-CN"/>
        </w:rPr>
        <w:t>院系</w:t>
      </w:r>
      <w:r w:rsidR="00CF7C8F" w:rsidRPr="00412D10">
        <w:rPr>
          <w:rFonts w:cs="宋体" w:hint="eastAsia"/>
          <w:kern w:val="0"/>
          <w:sz w:val="24"/>
          <w:szCs w:val="24"/>
          <w:lang w:val="zh-CN"/>
        </w:rPr>
        <w:t>学生的毕业论文诚信检测工作，</w:t>
      </w:r>
      <w:r w:rsidR="00FA74DC" w:rsidRPr="00412D10">
        <w:rPr>
          <w:rFonts w:cs="宋体" w:hint="eastAsia"/>
          <w:kern w:val="0"/>
          <w:sz w:val="24"/>
          <w:szCs w:val="24"/>
          <w:lang w:val="zh-CN"/>
        </w:rPr>
        <w:t>所有使用人员在系统使用过程中，须对用户信息、检测内容、检测结果等严格保密，</w:t>
      </w:r>
      <w:r w:rsidR="00CF7C8F" w:rsidRPr="00412D10">
        <w:rPr>
          <w:rFonts w:cs="宋体" w:hint="eastAsia"/>
          <w:kern w:val="0"/>
          <w:sz w:val="24"/>
          <w:szCs w:val="24"/>
          <w:lang w:val="zh-CN"/>
        </w:rPr>
        <w:t>不得将管理账号公开给学生，严禁单位或个人向他人收费检测。</w:t>
      </w:r>
    </w:p>
    <w:p w:rsidR="000F2CE6" w:rsidRDefault="00E34B6F" w:rsidP="0064250B">
      <w:pPr>
        <w:spacing w:line="360" w:lineRule="auto"/>
        <w:ind w:firstLineChars="196" w:firstLine="472"/>
        <w:rPr>
          <w:rFonts w:cs="宋体"/>
          <w:kern w:val="0"/>
          <w:sz w:val="24"/>
          <w:szCs w:val="24"/>
        </w:rPr>
      </w:pPr>
      <w:r w:rsidRPr="00E34B6F">
        <w:rPr>
          <w:rFonts w:cs="宋体" w:hint="eastAsia"/>
          <w:b/>
          <w:kern w:val="0"/>
          <w:sz w:val="24"/>
          <w:szCs w:val="24"/>
          <w:lang w:val="zh-CN"/>
        </w:rPr>
        <w:lastRenderedPageBreak/>
        <w:t>六</w:t>
      </w:r>
      <w:r w:rsidR="009416FD" w:rsidRPr="00E34B6F">
        <w:rPr>
          <w:rFonts w:cs="宋体" w:hint="eastAsia"/>
          <w:b/>
          <w:kern w:val="0"/>
          <w:sz w:val="24"/>
          <w:szCs w:val="24"/>
          <w:lang w:val="zh-CN"/>
        </w:rPr>
        <w:t>、本办法自</w:t>
      </w:r>
      <w:r w:rsidR="009416FD" w:rsidRPr="00E34B6F">
        <w:rPr>
          <w:rFonts w:cs="宋体" w:hint="eastAsia"/>
          <w:b/>
          <w:kern w:val="0"/>
          <w:sz w:val="24"/>
          <w:szCs w:val="24"/>
          <w:lang w:val="zh-CN"/>
        </w:rPr>
        <w:t>201</w:t>
      </w:r>
      <w:r w:rsidR="00044787">
        <w:rPr>
          <w:rFonts w:cs="宋体" w:hint="eastAsia"/>
          <w:b/>
          <w:kern w:val="0"/>
          <w:sz w:val="24"/>
          <w:szCs w:val="24"/>
          <w:lang w:val="zh-CN"/>
        </w:rPr>
        <w:t>9</w:t>
      </w:r>
      <w:r w:rsidR="009416FD" w:rsidRPr="00E34B6F">
        <w:rPr>
          <w:rFonts w:cs="宋体" w:hint="eastAsia"/>
          <w:b/>
          <w:kern w:val="0"/>
          <w:sz w:val="24"/>
          <w:szCs w:val="24"/>
          <w:lang w:val="zh-CN"/>
        </w:rPr>
        <w:t>年</w:t>
      </w:r>
      <w:r w:rsidR="006674F1">
        <w:rPr>
          <w:rFonts w:cs="宋体" w:hint="eastAsia"/>
          <w:b/>
          <w:kern w:val="0"/>
          <w:sz w:val="24"/>
          <w:szCs w:val="24"/>
          <w:lang w:val="zh-CN"/>
        </w:rPr>
        <w:t>12</w:t>
      </w:r>
      <w:r w:rsidR="009416FD" w:rsidRPr="00E34B6F">
        <w:rPr>
          <w:rFonts w:cs="宋体" w:hint="eastAsia"/>
          <w:b/>
          <w:kern w:val="0"/>
          <w:sz w:val="24"/>
          <w:szCs w:val="24"/>
          <w:lang w:val="zh-CN"/>
        </w:rPr>
        <w:t>月</w:t>
      </w:r>
      <w:r w:rsidR="005F6174">
        <w:rPr>
          <w:rFonts w:cs="宋体" w:hint="eastAsia"/>
          <w:b/>
          <w:kern w:val="0"/>
          <w:sz w:val="24"/>
          <w:szCs w:val="24"/>
          <w:lang w:val="zh-CN"/>
        </w:rPr>
        <w:t>2</w:t>
      </w:r>
      <w:r w:rsidR="00AF320E">
        <w:rPr>
          <w:rFonts w:cs="宋体" w:hint="eastAsia"/>
          <w:b/>
          <w:kern w:val="0"/>
          <w:sz w:val="24"/>
          <w:szCs w:val="24"/>
          <w:lang w:val="zh-CN"/>
        </w:rPr>
        <w:t>4</w:t>
      </w:r>
      <w:r w:rsidR="009416FD" w:rsidRPr="00E34B6F">
        <w:rPr>
          <w:rFonts w:cs="宋体" w:hint="eastAsia"/>
          <w:b/>
          <w:kern w:val="0"/>
          <w:sz w:val="24"/>
          <w:szCs w:val="24"/>
          <w:lang w:val="zh-CN"/>
        </w:rPr>
        <w:t>日起试行，由</w:t>
      </w:r>
      <w:r w:rsidR="00044787">
        <w:rPr>
          <w:rFonts w:cs="宋体" w:hint="eastAsia"/>
          <w:b/>
          <w:kern w:val="0"/>
          <w:sz w:val="24"/>
          <w:szCs w:val="24"/>
          <w:lang w:val="zh-CN"/>
        </w:rPr>
        <w:t>教务</w:t>
      </w:r>
      <w:r w:rsidR="009416FD" w:rsidRPr="00E34B6F">
        <w:rPr>
          <w:rFonts w:cs="宋体" w:hint="eastAsia"/>
          <w:b/>
          <w:kern w:val="0"/>
          <w:sz w:val="24"/>
          <w:szCs w:val="24"/>
          <w:lang w:val="zh-CN"/>
        </w:rPr>
        <w:t>处负责解释。</w:t>
      </w:r>
      <w:r w:rsidR="00441E1D">
        <w:rPr>
          <w:rFonts w:cs="宋体" w:hint="eastAsia"/>
          <w:b/>
          <w:kern w:val="0"/>
          <w:sz w:val="24"/>
          <w:szCs w:val="24"/>
          <w:lang w:val="zh-CN"/>
        </w:rPr>
        <w:t>原《中华女子学院本科毕业论文（设计）检测及处理办法》（</w:t>
      </w:r>
      <w:proofErr w:type="gramStart"/>
      <w:r w:rsidR="00441E1D">
        <w:rPr>
          <w:rFonts w:cs="宋体" w:hint="eastAsia"/>
          <w:b/>
          <w:kern w:val="0"/>
          <w:sz w:val="24"/>
          <w:szCs w:val="24"/>
          <w:lang w:val="zh-CN"/>
        </w:rPr>
        <w:t>校教字</w:t>
      </w:r>
      <w:proofErr w:type="gramEnd"/>
      <w:r w:rsidR="00441E1D">
        <w:rPr>
          <w:rFonts w:cs="宋体" w:hint="eastAsia"/>
          <w:b/>
          <w:kern w:val="0"/>
          <w:sz w:val="24"/>
          <w:szCs w:val="24"/>
          <w:lang w:val="zh-CN"/>
        </w:rPr>
        <w:t>[2014]</w:t>
      </w:r>
      <w:r w:rsidR="001E6366">
        <w:rPr>
          <w:rFonts w:cs="宋体" w:hint="eastAsia"/>
          <w:b/>
          <w:kern w:val="0"/>
          <w:sz w:val="24"/>
          <w:szCs w:val="24"/>
          <w:lang w:val="zh-CN"/>
        </w:rPr>
        <w:t>2</w:t>
      </w:r>
      <w:r w:rsidR="00441E1D">
        <w:rPr>
          <w:rFonts w:cs="宋体" w:hint="eastAsia"/>
          <w:b/>
          <w:kern w:val="0"/>
          <w:sz w:val="24"/>
          <w:szCs w:val="24"/>
          <w:lang w:val="zh-CN"/>
        </w:rPr>
        <w:t>4</w:t>
      </w:r>
      <w:r w:rsidR="00441E1D">
        <w:rPr>
          <w:rFonts w:cs="宋体" w:hint="eastAsia"/>
          <w:b/>
          <w:kern w:val="0"/>
          <w:sz w:val="24"/>
          <w:szCs w:val="24"/>
          <w:lang w:val="zh-CN"/>
        </w:rPr>
        <w:t>号）同时废止。</w:t>
      </w:r>
    </w:p>
    <w:sectPr w:rsidR="000F2CE6" w:rsidSect="00C46561">
      <w:pgSz w:w="11906" w:h="16838"/>
      <w:pgMar w:top="1134" w:right="1701" w:bottom="1134" w:left="1701" w:header="851" w:footer="992" w:gutter="0"/>
      <w:pgNumType w:fmt="upperRoman"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2EA" w:rsidRDefault="00B012EA" w:rsidP="00EC26CD">
      <w:r>
        <w:separator/>
      </w:r>
    </w:p>
  </w:endnote>
  <w:endnote w:type="continuationSeparator" w:id="0">
    <w:p w:rsidR="00B012EA" w:rsidRDefault="00B012EA" w:rsidP="00EC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2EA" w:rsidRDefault="00B012EA" w:rsidP="00EC26CD">
      <w:r>
        <w:separator/>
      </w:r>
    </w:p>
  </w:footnote>
  <w:footnote w:type="continuationSeparator" w:id="0">
    <w:p w:rsidR="00B012EA" w:rsidRDefault="00B012EA" w:rsidP="00EC2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509D54"/>
    <w:lvl w:ilvl="0">
      <w:numFmt w:val="bullet"/>
      <w:lvlText w:val="*"/>
      <w:lvlJc w:val="left"/>
    </w:lvl>
  </w:abstractNum>
  <w:abstractNum w:abstractNumId="1">
    <w:nsid w:val="0000000B"/>
    <w:multiLevelType w:val="singleLevel"/>
    <w:tmpl w:val="0000000B"/>
    <w:lvl w:ilvl="0">
      <w:start w:val="2"/>
      <w:numFmt w:val="decimal"/>
      <w:suff w:val="nothing"/>
      <w:lvlText w:val="%1."/>
      <w:lvlJc w:val="left"/>
    </w:lvl>
  </w:abstractNum>
  <w:abstractNum w:abstractNumId="2">
    <w:nsid w:val="082369CE"/>
    <w:multiLevelType w:val="hybridMultilevel"/>
    <w:tmpl w:val="26781D52"/>
    <w:lvl w:ilvl="0" w:tplc="A9E8AABA">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1C7446"/>
    <w:multiLevelType w:val="hybridMultilevel"/>
    <w:tmpl w:val="957890A2"/>
    <w:lvl w:ilvl="0" w:tplc="A9548EC4">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CB51FF1"/>
    <w:multiLevelType w:val="hybridMultilevel"/>
    <w:tmpl w:val="694616E0"/>
    <w:lvl w:ilvl="0" w:tplc="14D8129C">
      <w:start w:val="1"/>
      <w:numFmt w:val="japaneseCounting"/>
      <w:lvlText w:val="第%1章"/>
      <w:lvlJc w:val="left"/>
      <w:pPr>
        <w:ind w:left="4788" w:hanging="960"/>
      </w:pPr>
      <w:rPr>
        <w:rFonts w:hint="default"/>
      </w:rPr>
    </w:lvl>
    <w:lvl w:ilvl="1" w:tplc="04090019" w:tentative="1">
      <w:start w:val="1"/>
      <w:numFmt w:val="lowerLetter"/>
      <w:lvlText w:val="%2)"/>
      <w:lvlJc w:val="left"/>
      <w:pPr>
        <w:ind w:left="2334" w:hanging="420"/>
      </w:pPr>
    </w:lvl>
    <w:lvl w:ilvl="2" w:tplc="0409001B" w:tentative="1">
      <w:start w:val="1"/>
      <w:numFmt w:val="lowerRoman"/>
      <w:lvlText w:val="%3."/>
      <w:lvlJc w:val="right"/>
      <w:pPr>
        <w:ind w:left="2754" w:hanging="420"/>
      </w:pPr>
    </w:lvl>
    <w:lvl w:ilvl="3" w:tplc="0409000F" w:tentative="1">
      <w:start w:val="1"/>
      <w:numFmt w:val="decimal"/>
      <w:lvlText w:val="%4."/>
      <w:lvlJc w:val="left"/>
      <w:pPr>
        <w:ind w:left="3174" w:hanging="420"/>
      </w:pPr>
    </w:lvl>
    <w:lvl w:ilvl="4" w:tplc="04090019" w:tentative="1">
      <w:start w:val="1"/>
      <w:numFmt w:val="lowerLetter"/>
      <w:lvlText w:val="%5)"/>
      <w:lvlJc w:val="left"/>
      <w:pPr>
        <w:ind w:left="3594" w:hanging="420"/>
      </w:pPr>
    </w:lvl>
    <w:lvl w:ilvl="5" w:tplc="0409001B" w:tentative="1">
      <w:start w:val="1"/>
      <w:numFmt w:val="lowerRoman"/>
      <w:lvlText w:val="%6."/>
      <w:lvlJc w:val="right"/>
      <w:pPr>
        <w:ind w:left="4014" w:hanging="420"/>
      </w:pPr>
    </w:lvl>
    <w:lvl w:ilvl="6" w:tplc="0409000F" w:tentative="1">
      <w:start w:val="1"/>
      <w:numFmt w:val="decimal"/>
      <w:lvlText w:val="%7."/>
      <w:lvlJc w:val="left"/>
      <w:pPr>
        <w:ind w:left="4434" w:hanging="420"/>
      </w:pPr>
    </w:lvl>
    <w:lvl w:ilvl="7" w:tplc="04090019" w:tentative="1">
      <w:start w:val="1"/>
      <w:numFmt w:val="lowerLetter"/>
      <w:lvlText w:val="%8)"/>
      <w:lvlJc w:val="left"/>
      <w:pPr>
        <w:ind w:left="4854" w:hanging="420"/>
      </w:pPr>
    </w:lvl>
    <w:lvl w:ilvl="8" w:tplc="0409001B" w:tentative="1">
      <w:start w:val="1"/>
      <w:numFmt w:val="lowerRoman"/>
      <w:lvlText w:val="%9."/>
      <w:lvlJc w:val="right"/>
      <w:pPr>
        <w:ind w:left="5274" w:hanging="420"/>
      </w:pPr>
    </w:lvl>
  </w:abstractNum>
  <w:abstractNum w:abstractNumId="5">
    <w:nsid w:val="4CFA4F91"/>
    <w:multiLevelType w:val="hybridMultilevel"/>
    <w:tmpl w:val="AAB8C370"/>
    <w:lvl w:ilvl="0" w:tplc="5356655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3A49F3"/>
    <w:multiLevelType w:val="hybridMultilevel"/>
    <w:tmpl w:val="694616E0"/>
    <w:lvl w:ilvl="0" w:tplc="14D8129C">
      <w:start w:val="1"/>
      <w:numFmt w:val="japaneseCounting"/>
      <w:lvlText w:val="第%1章"/>
      <w:lvlJc w:val="left"/>
      <w:pPr>
        <w:ind w:left="3654" w:hanging="9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6E840F9B"/>
    <w:multiLevelType w:val="hybridMultilevel"/>
    <w:tmpl w:val="FFD06FA6"/>
    <w:lvl w:ilvl="0" w:tplc="0798C68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1DB2BA3"/>
    <w:multiLevelType w:val="hybridMultilevel"/>
    <w:tmpl w:val="6C187636"/>
    <w:lvl w:ilvl="0" w:tplc="72D4D3BC">
      <w:start w:val="1"/>
      <w:numFmt w:val="decimal"/>
      <w:lvlText w:val="(%1)"/>
      <w:lvlJc w:val="left"/>
      <w:pPr>
        <w:tabs>
          <w:tab w:val="num" w:pos="1740"/>
        </w:tabs>
        <w:ind w:left="1740" w:hanging="480"/>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9">
    <w:nsid w:val="73E556B9"/>
    <w:multiLevelType w:val="hybridMultilevel"/>
    <w:tmpl w:val="EE42FBCE"/>
    <w:lvl w:ilvl="0" w:tplc="230CF6F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ABB190B"/>
    <w:multiLevelType w:val="hybridMultilevel"/>
    <w:tmpl w:val="F8823FC2"/>
    <w:lvl w:ilvl="0" w:tplc="7CBEE3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9"/>
  </w:num>
  <w:num w:numId="2">
    <w:abstractNumId w:val="5"/>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 w:numId="5">
    <w:abstractNumId w:val="3"/>
  </w:num>
  <w:num w:numId="6">
    <w:abstractNumId w:val="6"/>
  </w:num>
  <w:num w:numId="7">
    <w:abstractNumId w:val="4"/>
  </w:num>
  <w:num w:numId="8">
    <w:abstractNumId w:val="2"/>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6CD"/>
    <w:rsid w:val="00000CCD"/>
    <w:rsid w:val="00002C04"/>
    <w:rsid w:val="00004F48"/>
    <w:rsid w:val="00013757"/>
    <w:rsid w:val="00020030"/>
    <w:rsid w:val="0002076A"/>
    <w:rsid w:val="00020F09"/>
    <w:rsid w:val="00044787"/>
    <w:rsid w:val="0004481F"/>
    <w:rsid w:val="000465B8"/>
    <w:rsid w:val="00055037"/>
    <w:rsid w:val="00056038"/>
    <w:rsid w:val="00060327"/>
    <w:rsid w:val="00060795"/>
    <w:rsid w:val="00062CA0"/>
    <w:rsid w:val="00062DF1"/>
    <w:rsid w:val="00062E2D"/>
    <w:rsid w:val="00070583"/>
    <w:rsid w:val="000712DA"/>
    <w:rsid w:val="000722CE"/>
    <w:rsid w:val="00072509"/>
    <w:rsid w:val="000726ED"/>
    <w:rsid w:val="00073399"/>
    <w:rsid w:val="00083D9F"/>
    <w:rsid w:val="000845F5"/>
    <w:rsid w:val="00086D6F"/>
    <w:rsid w:val="00087028"/>
    <w:rsid w:val="000A2D98"/>
    <w:rsid w:val="000A58EA"/>
    <w:rsid w:val="000B7815"/>
    <w:rsid w:val="000C771A"/>
    <w:rsid w:val="000C7788"/>
    <w:rsid w:val="000C7DE9"/>
    <w:rsid w:val="000D24EA"/>
    <w:rsid w:val="000D2718"/>
    <w:rsid w:val="000D4A1F"/>
    <w:rsid w:val="000D5FEE"/>
    <w:rsid w:val="000D6D83"/>
    <w:rsid w:val="000E5C03"/>
    <w:rsid w:val="000F1B06"/>
    <w:rsid w:val="000F2CE6"/>
    <w:rsid w:val="00100B9C"/>
    <w:rsid w:val="0010448F"/>
    <w:rsid w:val="00104BAF"/>
    <w:rsid w:val="00113800"/>
    <w:rsid w:val="0012026F"/>
    <w:rsid w:val="00121A7E"/>
    <w:rsid w:val="0012455E"/>
    <w:rsid w:val="00126282"/>
    <w:rsid w:val="00132724"/>
    <w:rsid w:val="001356C0"/>
    <w:rsid w:val="001365FA"/>
    <w:rsid w:val="00146BB1"/>
    <w:rsid w:val="00150BD5"/>
    <w:rsid w:val="00153F84"/>
    <w:rsid w:val="00155C92"/>
    <w:rsid w:val="00156FEC"/>
    <w:rsid w:val="001574C1"/>
    <w:rsid w:val="0016455A"/>
    <w:rsid w:val="001656A4"/>
    <w:rsid w:val="0017474D"/>
    <w:rsid w:val="0018032C"/>
    <w:rsid w:val="00184311"/>
    <w:rsid w:val="0018690B"/>
    <w:rsid w:val="00187299"/>
    <w:rsid w:val="00192772"/>
    <w:rsid w:val="00194F11"/>
    <w:rsid w:val="00195C42"/>
    <w:rsid w:val="001973E9"/>
    <w:rsid w:val="001A288B"/>
    <w:rsid w:val="001A72F3"/>
    <w:rsid w:val="001C37CC"/>
    <w:rsid w:val="001C5915"/>
    <w:rsid w:val="001D1C94"/>
    <w:rsid w:val="001D3D7C"/>
    <w:rsid w:val="001E0E4B"/>
    <w:rsid w:val="001E1EFA"/>
    <w:rsid w:val="001E6366"/>
    <w:rsid w:val="001E6C0D"/>
    <w:rsid w:val="001E7D49"/>
    <w:rsid w:val="001E7F2F"/>
    <w:rsid w:val="002055A6"/>
    <w:rsid w:val="00212F9A"/>
    <w:rsid w:val="002156CA"/>
    <w:rsid w:val="0022460E"/>
    <w:rsid w:val="00225B67"/>
    <w:rsid w:val="00237095"/>
    <w:rsid w:val="00237CAE"/>
    <w:rsid w:val="002417A5"/>
    <w:rsid w:val="002429AA"/>
    <w:rsid w:val="00244E3B"/>
    <w:rsid w:val="0025424F"/>
    <w:rsid w:val="00256481"/>
    <w:rsid w:val="00260DC4"/>
    <w:rsid w:val="00261566"/>
    <w:rsid w:val="00261BEE"/>
    <w:rsid w:val="00267093"/>
    <w:rsid w:val="002712FC"/>
    <w:rsid w:val="002839AF"/>
    <w:rsid w:val="0028617F"/>
    <w:rsid w:val="00287A72"/>
    <w:rsid w:val="00296A9E"/>
    <w:rsid w:val="002A2AB4"/>
    <w:rsid w:val="002A485F"/>
    <w:rsid w:val="002A571C"/>
    <w:rsid w:val="002B084F"/>
    <w:rsid w:val="002B1E45"/>
    <w:rsid w:val="002B627A"/>
    <w:rsid w:val="002C05CD"/>
    <w:rsid w:val="002C4238"/>
    <w:rsid w:val="002D7BFC"/>
    <w:rsid w:val="002E0FCA"/>
    <w:rsid w:val="002F0231"/>
    <w:rsid w:val="002F3566"/>
    <w:rsid w:val="002F70CD"/>
    <w:rsid w:val="00302578"/>
    <w:rsid w:val="00303D2F"/>
    <w:rsid w:val="00320ACD"/>
    <w:rsid w:val="00322982"/>
    <w:rsid w:val="0032581E"/>
    <w:rsid w:val="00332A4C"/>
    <w:rsid w:val="00334CF9"/>
    <w:rsid w:val="00335136"/>
    <w:rsid w:val="0034059C"/>
    <w:rsid w:val="00344FF7"/>
    <w:rsid w:val="00352277"/>
    <w:rsid w:val="00353AC6"/>
    <w:rsid w:val="003600CA"/>
    <w:rsid w:val="00366163"/>
    <w:rsid w:val="00366AF7"/>
    <w:rsid w:val="00373974"/>
    <w:rsid w:val="00377972"/>
    <w:rsid w:val="003849F1"/>
    <w:rsid w:val="00386CDF"/>
    <w:rsid w:val="00387BE6"/>
    <w:rsid w:val="00390C6B"/>
    <w:rsid w:val="00393529"/>
    <w:rsid w:val="0039541A"/>
    <w:rsid w:val="003A36DB"/>
    <w:rsid w:val="003B0BC8"/>
    <w:rsid w:val="003B3887"/>
    <w:rsid w:val="003B3DA2"/>
    <w:rsid w:val="003B6407"/>
    <w:rsid w:val="003C0190"/>
    <w:rsid w:val="003C3869"/>
    <w:rsid w:val="003D09FC"/>
    <w:rsid w:val="003E3E6A"/>
    <w:rsid w:val="003E581F"/>
    <w:rsid w:val="003F3F29"/>
    <w:rsid w:val="003F4462"/>
    <w:rsid w:val="003F5D7F"/>
    <w:rsid w:val="003F6698"/>
    <w:rsid w:val="003F7D9C"/>
    <w:rsid w:val="00400672"/>
    <w:rsid w:val="0040478C"/>
    <w:rsid w:val="00406C73"/>
    <w:rsid w:val="0041052F"/>
    <w:rsid w:val="00412D10"/>
    <w:rsid w:val="00412FD6"/>
    <w:rsid w:val="00417DEA"/>
    <w:rsid w:val="0042168B"/>
    <w:rsid w:val="004245EC"/>
    <w:rsid w:val="00424D5C"/>
    <w:rsid w:val="004250CF"/>
    <w:rsid w:val="0042669A"/>
    <w:rsid w:val="00432AB4"/>
    <w:rsid w:val="00435BF8"/>
    <w:rsid w:val="0044013E"/>
    <w:rsid w:val="004402E7"/>
    <w:rsid w:val="00441E1D"/>
    <w:rsid w:val="00442194"/>
    <w:rsid w:val="004430DB"/>
    <w:rsid w:val="00451FDB"/>
    <w:rsid w:val="00453525"/>
    <w:rsid w:val="004615CD"/>
    <w:rsid w:val="0046790B"/>
    <w:rsid w:val="004765A5"/>
    <w:rsid w:val="004858F9"/>
    <w:rsid w:val="00491E70"/>
    <w:rsid w:val="00494E2A"/>
    <w:rsid w:val="00496530"/>
    <w:rsid w:val="004A2E90"/>
    <w:rsid w:val="004A3F62"/>
    <w:rsid w:val="004A4508"/>
    <w:rsid w:val="004A7607"/>
    <w:rsid w:val="004B227B"/>
    <w:rsid w:val="004B3755"/>
    <w:rsid w:val="004B4B85"/>
    <w:rsid w:val="004B4DB5"/>
    <w:rsid w:val="004C7BDD"/>
    <w:rsid w:val="004D70CE"/>
    <w:rsid w:val="004E0142"/>
    <w:rsid w:val="004E1462"/>
    <w:rsid w:val="004E611A"/>
    <w:rsid w:val="004E6441"/>
    <w:rsid w:val="004F0FBA"/>
    <w:rsid w:val="00510A60"/>
    <w:rsid w:val="005140AC"/>
    <w:rsid w:val="00517301"/>
    <w:rsid w:val="00517518"/>
    <w:rsid w:val="00521527"/>
    <w:rsid w:val="00522018"/>
    <w:rsid w:val="00527EB2"/>
    <w:rsid w:val="00533684"/>
    <w:rsid w:val="005373AE"/>
    <w:rsid w:val="0054194A"/>
    <w:rsid w:val="00545AA9"/>
    <w:rsid w:val="005509A0"/>
    <w:rsid w:val="00553D84"/>
    <w:rsid w:val="00554F6F"/>
    <w:rsid w:val="005660A4"/>
    <w:rsid w:val="00573372"/>
    <w:rsid w:val="0057420D"/>
    <w:rsid w:val="005769D1"/>
    <w:rsid w:val="00581777"/>
    <w:rsid w:val="005830AA"/>
    <w:rsid w:val="00591CA9"/>
    <w:rsid w:val="00592ADA"/>
    <w:rsid w:val="005A63EA"/>
    <w:rsid w:val="005A68D7"/>
    <w:rsid w:val="005B1960"/>
    <w:rsid w:val="005B374B"/>
    <w:rsid w:val="005B426E"/>
    <w:rsid w:val="005B4510"/>
    <w:rsid w:val="005C1CCF"/>
    <w:rsid w:val="005C7023"/>
    <w:rsid w:val="005C79EA"/>
    <w:rsid w:val="005D27BB"/>
    <w:rsid w:val="005D3414"/>
    <w:rsid w:val="005D4C6A"/>
    <w:rsid w:val="005D5638"/>
    <w:rsid w:val="005D7DFF"/>
    <w:rsid w:val="005E3238"/>
    <w:rsid w:val="005F451C"/>
    <w:rsid w:val="005F6174"/>
    <w:rsid w:val="006053B0"/>
    <w:rsid w:val="00605C87"/>
    <w:rsid w:val="0060617E"/>
    <w:rsid w:val="006106B0"/>
    <w:rsid w:val="006124A9"/>
    <w:rsid w:val="006126D3"/>
    <w:rsid w:val="006218CD"/>
    <w:rsid w:val="00625D3A"/>
    <w:rsid w:val="0064250B"/>
    <w:rsid w:val="00644229"/>
    <w:rsid w:val="006447A5"/>
    <w:rsid w:val="0065036F"/>
    <w:rsid w:val="00651FA9"/>
    <w:rsid w:val="00657D02"/>
    <w:rsid w:val="00662738"/>
    <w:rsid w:val="006674F1"/>
    <w:rsid w:val="00677524"/>
    <w:rsid w:val="00682EC0"/>
    <w:rsid w:val="00685AD7"/>
    <w:rsid w:val="0068657D"/>
    <w:rsid w:val="0068705F"/>
    <w:rsid w:val="006870F3"/>
    <w:rsid w:val="006878C6"/>
    <w:rsid w:val="00690CA4"/>
    <w:rsid w:val="006A0344"/>
    <w:rsid w:val="006A1AF2"/>
    <w:rsid w:val="006A239D"/>
    <w:rsid w:val="006A2A02"/>
    <w:rsid w:val="006A4850"/>
    <w:rsid w:val="006A51FD"/>
    <w:rsid w:val="006A5EC1"/>
    <w:rsid w:val="006B4B40"/>
    <w:rsid w:val="006C31E3"/>
    <w:rsid w:val="006D547E"/>
    <w:rsid w:val="006E23F9"/>
    <w:rsid w:val="006E3BFC"/>
    <w:rsid w:val="006F1A25"/>
    <w:rsid w:val="006F549D"/>
    <w:rsid w:val="0070239B"/>
    <w:rsid w:val="0071005C"/>
    <w:rsid w:val="0071317A"/>
    <w:rsid w:val="00714C6C"/>
    <w:rsid w:val="00715622"/>
    <w:rsid w:val="00716125"/>
    <w:rsid w:val="00721103"/>
    <w:rsid w:val="00731A37"/>
    <w:rsid w:val="00735A62"/>
    <w:rsid w:val="00737D5C"/>
    <w:rsid w:val="007432AE"/>
    <w:rsid w:val="007446EA"/>
    <w:rsid w:val="00746E5A"/>
    <w:rsid w:val="0074765F"/>
    <w:rsid w:val="00754101"/>
    <w:rsid w:val="00755A97"/>
    <w:rsid w:val="00755B1D"/>
    <w:rsid w:val="007561BD"/>
    <w:rsid w:val="00770C58"/>
    <w:rsid w:val="00774079"/>
    <w:rsid w:val="007759B1"/>
    <w:rsid w:val="00775C0E"/>
    <w:rsid w:val="00775F6D"/>
    <w:rsid w:val="00777653"/>
    <w:rsid w:val="00781116"/>
    <w:rsid w:val="00782114"/>
    <w:rsid w:val="00782B95"/>
    <w:rsid w:val="00782D16"/>
    <w:rsid w:val="00792C80"/>
    <w:rsid w:val="00795EF3"/>
    <w:rsid w:val="00796F6F"/>
    <w:rsid w:val="007A48A1"/>
    <w:rsid w:val="007A529F"/>
    <w:rsid w:val="007B0868"/>
    <w:rsid w:val="007B119F"/>
    <w:rsid w:val="007D0CA0"/>
    <w:rsid w:val="007D219F"/>
    <w:rsid w:val="007D31D7"/>
    <w:rsid w:val="007D53FD"/>
    <w:rsid w:val="007D7CB1"/>
    <w:rsid w:val="007E3860"/>
    <w:rsid w:val="007E425F"/>
    <w:rsid w:val="007E4C71"/>
    <w:rsid w:val="007E715E"/>
    <w:rsid w:val="007F153C"/>
    <w:rsid w:val="007F2A89"/>
    <w:rsid w:val="007F39F9"/>
    <w:rsid w:val="007F3C9C"/>
    <w:rsid w:val="00812501"/>
    <w:rsid w:val="00812F07"/>
    <w:rsid w:val="008154C1"/>
    <w:rsid w:val="0082253F"/>
    <w:rsid w:val="00824711"/>
    <w:rsid w:val="008273F1"/>
    <w:rsid w:val="00827E3E"/>
    <w:rsid w:val="00837486"/>
    <w:rsid w:val="008379D9"/>
    <w:rsid w:val="0084011D"/>
    <w:rsid w:val="008438D7"/>
    <w:rsid w:val="00844A18"/>
    <w:rsid w:val="00847F83"/>
    <w:rsid w:val="0085180B"/>
    <w:rsid w:val="00852373"/>
    <w:rsid w:val="00860688"/>
    <w:rsid w:val="00862DA0"/>
    <w:rsid w:val="00866344"/>
    <w:rsid w:val="00872928"/>
    <w:rsid w:val="00874211"/>
    <w:rsid w:val="00874990"/>
    <w:rsid w:val="008751B1"/>
    <w:rsid w:val="00877708"/>
    <w:rsid w:val="00882EEF"/>
    <w:rsid w:val="00890364"/>
    <w:rsid w:val="0089111D"/>
    <w:rsid w:val="00891380"/>
    <w:rsid w:val="00896DE4"/>
    <w:rsid w:val="008A0023"/>
    <w:rsid w:val="008A50D0"/>
    <w:rsid w:val="008A556A"/>
    <w:rsid w:val="008A5CCF"/>
    <w:rsid w:val="008A6473"/>
    <w:rsid w:val="008B09C6"/>
    <w:rsid w:val="008B469B"/>
    <w:rsid w:val="008B50B1"/>
    <w:rsid w:val="008B77EF"/>
    <w:rsid w:val="008C104D"/>
    <w:rsid w:val="008D0952"/>
    <w:rsid w:val="008D290B"/>
    <w:rsid w:val="008E1ACE"/>
    <w:rsid w:val="00901B61"/>
    <w:rsid w:val="00905B00"/>
    <w:rsid w:val="00905FD9"/>
    <w:rsid w:val="009062AC"/>
    <w:rsid w:val="00906FC7"/>
    <w:rsid w:val="009076F0"/>
    <w:rsid w:val="00922A0B"/>
    <w:rsid w:val="00924858"/>
    <w:rsid w:val="009259D6"/>
    <w:rsid w:val="00925A81"/>
    <w:rsid w:val="0094101B"/>
    <w:rsid w:val="009416FD"/>
    <w:rsid w:val="0094239C"/>
    <w:rsid w:val="00942D99"/>
    <w:rsid w:val="0095706A"/>
    <w:rsid w:val="00963769"/>
    <w:rsid w:val="00965480"/>
    <w:rsid w:val="00966978"/>
    <w:rsid w:val="00971B84"/>
    <w:rsid w:val="009731BF"/>
    <w:rsid w:val="009765D2"/>
    <w:rsid w:val="009824B7"/>
    <w:rsid w:val="009828CB"/>
    <w:rsid w:val="00985610"/>
    <w:rsid w:val="009859BC"/>
    <w:rsid w:val="0099691C"/>
    <w:rsid w:val="009969FB"/>
    <w:rsid w:val="009A713D"/>
    <w:rsid w:val="009B454A"/>
    <w:rsid w:val="009C5A76"/>
    <w:rsid w:val="009D0C61"/>
    <w:rsid w:val="009D3386"/>
    <w:rsid w:val="009D7B21"/>
    <w:rsid w:val="009E0ABC"/>
    <w:rsid w:val="009E5093"/>
    <w:rsid w:val="009F116F"/>
    <w:rsid w:val="009F6D16"/>
    <w:rsid w:val="009F6E93"/>
    <w:rsid w:val="00A019DB"/>
    <w:rsid w:val="00A17DD3"/>
    <w:rsid w:val="00A217B6"/>
    <w:rsid w:val="00A218D5"/>
    <w:rsid w:val="00A21C30"/>
    <w:rsid w:val="00A25902"/>
    <w:rsid w:val="00A27F48"/>
    <w:rsid w:val="00A3396C"/>
    <w:rsid w:val="00A46FB8"/>
    <w:rsid w:val="00A54AD2"/>
    <w:rsid w:val="00A55B89"/>
    <w:rsid w:val="00A633CD"/>
    <w:rsid w:val="00A6657D"/>
    <w:rsid w:val="00A70BD0"/>
    <w:rsid w:val="00A74494"/>
    <w:rsid w:val="00A93BB2"/>
    <w:rsid w:val="00A96039"/>
    <w:rsid w:val="00A97D16"/>
    <w:rsid w:val="00AA15FF"/>
    <w:rsid w:val="00AA33F9"/>
    <w:rsid w:val="00AB339B"/>
    <w:rsid w:val="00AB37B1"/>
    <w:rsid w:val="00AB6CAB"/>
    <w:rsid w:val="00AB7DF0"/>
    <w:rsid w:val="00AC59F8"/>
    <w:rsid w:val="00AC7DBC"/>
    <w:rsid w:val="00AD241F"/>
    <w:rsid w:val="00AE0F48"/>
    <w:rsid w:val="00AF320E"/>
    <w:rsid w:val="00B012EA"/>
    <w:rsid w:val="00B042DD"/>
    <w:rsid w:val="00B17BC2"/>
    <w:rsid w:val="00B20CA5"/>
    <w:rsid w:val="00B27F44"/>
    <w:rsid w:val="00B33697"/>
    <w:rsid w:val="00B34E9A"/>
    <w:rsid w:val="00B3657A"/>
    <w:rsid w:val="00B40BF0"/>
    <w:rsid w:val="00B42E8B"/>
    <w:rsid w:val="00B46399"/>
    <w:rsid w:val="00B525EC"/>
    <w:rsid w:val="00B63B89"/>
    <w:rsid w:val="00B65AB0"/>
    <w:rsid w:val="00B71D12"/>
    <w:rsid w:val="00B74DA4"/>
    <w:rsid w:val="00B773ED"/>
    <w:rsid w:val="00B85543"/>
    <w:rsid w:val="00B90D22"/>
    <w:rsid w:val="00B977ED"/>
    <w:rsid w:val="00BA2AFD"/>
    <w:rsid w:val="00BC30CF"/>
    <w:rsid w:val="00BC6F8B"/>
    <w:rsid w:val="00BC7C1A"/>
    <w:rsid w:val="00BD0B40"/>
    <w:rsid w:val="00BD48D0"/>
    <w:rsid w:val="00BE7143"/>
    <w:rsid w:val="00BF0C29"/>
    <w:rsid w:val="00C066B6"/>
    <w:rsid w:val="00C1281D"/>
    <w:rsid w:val="00C128FD"/>
    <w:rsid w:val="00C15AB4"/>
    <w:rsid w:val="00C15BB7"/>
    <w:rsid w:val="00C2641A"/>
    <w:rsid w:val="00C26CDF"/>
    <w:rsid w:val="00C33CDA"/>
    <w:rsid w:val="00C35876"/>
    <w:rsid w:val="00C417DB"/>
    <w:rsid w:val="00C430AC"/>
    <w:rsid w:val="00C43436"/>
    <w:rsid w:val="00C43895"/>
    <w:rsid w:val="00C44222"/>
    <w:rsid w:val="00C46561"/>
    <w:rsid w:val="00C52A7F"/>
    <w:rsid w:val="00C543B1"/>
    <w:rsid w:val="00C60BE3"/>
    <w:rsid w:val="00C61413"/>
    <w:rsid w:val="00C65430"/>
    <w:rsid w:val="00C666FC"/>
    <w:rsid w:val="00C7619E"/>
    <w:rsid w:val="00C87C32"/>
    <w:rsid w:val="00C87C61"/>
    <w:rsid w:val="00C90AB6"/>
    <w:rsid w:val="00C95E91"/>
    <w:rsid w:val="00CA3A10"/>
    <w:rsid w:val="00CA6190"/>
    <w:rsid w:val="00CB2E96"/>
    <w:rsid w:val="00CC39F7"/>
    <w:rsid w:val="00CC48C5"/>
    <w:rsid w:val="00CD414E"/>
    <w:rsid w:val="00CD7F4C"/>
    <w:rsid w:val="00CE113E"/>
    <w:rsid w:val="00CE440C"/>
    <w:rsid w:val="00CF2637"/>
    <w:rsid w:val="00CF7C8F"/>
    <w:rsid w:val="00D04F80"/>
    <w:rsid w:val="00D05F6C"/>
    <w:rsid w:val="00D07730"/>
    <w:rsid w:val="00D101D4"/>
    <w:rsid w:val="00D147CE"/>
    <w:rsid w:val="00D20C2E"/>
    <w:rsid w:val="00D25A36"/>
    <w:rsid w:val="00D356A7"/>
    <w:rsid w:val="00D4599A"/>
    <w:rsid w:val="00D45B8F"/>
    <w:rsid w:val="00D47692"/>
    <w:rsid w:val="00D54D48"/>
    <w:rsid w:val="00D560F3"/>
    <w:rsid w:val="00D56811"/>
    <w:rsid w:val="00D56F2F"/>
    <w:rsid w:val="00D57DD8"/>
    <w:rsid w:val="00D66FEC"/>
    <w:rsid w:val="00D72B2B"/>
    <w:rsid w:val="00D8139E"/>
    <w:rsid w:val="00D81B82"/>
    <w:rsid w:val="00D82B72"/>
    <w:rsid w:val="00D87EAE"/>
    <w:rsid w:val="00D93F87"/>
    <w:rsid w:val="00D94389"/>
    <w:rsid w:val="00D95834"/>
    <w:rsid w:val="00D9593A"/>
    <w:rsid w:val="00D95C09"/>
    <w:rsid w:val="00DA1B78"/>
    <w:rsid w:val="00DA3135"/>
    <w:rsid w:val="00DA6479"/>
    <w:rsid w:val="00DB047D"/>
    <w:rsid w:val="00DB0EE3"/>
    <w:rsid w:val="00DB28E5"/>
    <w:rsid w:val="00DB3B89"/>
    <w:rsid w:val="00DB5814"/>
    <w:rsid w:val="00DC0C84"/>
    <w:rsid w:val="00DC3BF5"/>
    <w:rsid w:val="00DC6311"/>
    <w:rsid w:val="00DD2B28"/>
    <w:rsid w:val="00DD7693"/>
    <w:rsid w:val="00DE3763"/>
    <w:rsid w:val="00DF07FA"/>
    <w:rsid w:val="00DF7B31"/>
    <w:rsid w:val="00E018AB"/>
    <w:rsid w:val="00E07734"/>
    <w:rsid w:val="00E1023C"/>
    <w:rsid w:val="00E16109"/>
    <w:rsid w:val="00E25C07"/>
    <w:rsid w:val="00E34B6F"/>
    <w:rsid w:val="00E413EA"/>
    <w:rsid w:val="00E42FAC"/>
    <w:rsid w:val="00E4532C"/>
    <w:rsid w:val="00E517CB"/>
    <w:rsid w:val="00E55C01"/>
    <w:rsid w:val="00E5717A"/>
    <w:rsid w:val="00E65445"/>
    <w:rsid w:val="00E668B3"/>
    <w:rsid w:val="00E66D0C"/>
    <w:rsid w:val="00E70B63"/>
    <w:rsid w:val="00E7363B"/>
    <w:rsid w:val="00E75911"/>
    <w:rsid w:val="00E80E86"/>
    <w:rsid w:val="00E82339"/>
    <w:rsid w:val="00E85E41"/>
    <w:rsid w:val="00E91DBC"/>
    <w:rsid w:val="00E94B47"/>
    <w:rsid w:val="00E94BCA"/>
    <w:rsid w:val="00E97F6A"/>
    <w:rsid w:val="00EA0319"/>
    <w:rsid w:val="00EA11AE"/>
    <w:rsid w:val="00EB0EAF"/>
    <w:rsid w:val="00EB2F7C"/>
    <w:rsid w:val="00EB3EDC"/>
    <w:rsid w:val="00EB6C8B"/>
    <w:rsid w:val="00EB75A1"/>
    <w:rsid w:val="00EC033E"/>
    <w:rsid w:val="00EC26CD"/>
    <w:rsid w:val="00ED5190"/>
    <w:rsid w:val="00ED69EF"/>
    <w:rsid w:val="00EE1E01"/>
    <w:rsid w:val="00EE79B6"/>
    <w:rsid w:val="00EF59D2"/>
    <w:rsid w:val="00EF7A4F"/>
    <w:rsid w:val="00F04101"/>
    <w:rsid w:val="00F305C9"/>
    <w:rsid w:val="00F309CA"/>
    <w:rsid w:val="00F31AD0"/>
    <w:rsid w:val="00F3537E"/>
    <w:rsid w:val="00F408C8"/>
    <w:rsid w:val="00F43DCB"/>
    <w:rsid w:val="00F47ED5"/>
    <w:rsid w:val="00F57C0E"/>
    <w:rsid w:val="00F613AB"/>
    <w:rsid w:val="00F74536"/>
    <w:rsid w:val="00F766B1"/>
    <w:rsid w:val="00F81183"/>
    <w:rsid w:val="00F82077"/>
    <w:rsid w:val="00F82683"/>
    <w:rsid w:val="00F82CA7"/>
    <w:rsid w:val="00F8341C"/>
    <w:rsid w:val="00F85662"/>
    <w:rsid w:val="00F85710"/>
    <w:rsid w:val="00F9182A"/>
    <w:rsid w:val="00F966A7"/>
    <w:rsid w:val="00FA48FE"/>
    <w:rsid w:val="00FA74DC"/>
    <w:rsid w:val="00FB3BDC"/>
    <w:rsid w:val="00FB5AED"/>
    <w:rsid w:val="00FC2B42"/>
    <w:rsid w:val="00FD7CB5"/>
    <w:rsid w:val="00FF133E"/>
    <w:rsid w:val="00FF19FE"/>
    <w:rsid w:val="00FF4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93529"/>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26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26CD"/>
    <w:rPr>
      <w:sz w:val="18"/>
      <w:szCs w:val="18"/>
    </w:rPr>
  </w:style>
  <w:style w:type="paragraph" w:styleId="a4">
    <w:name w:val="footer"/>
    <w:basedOn w:val="a"/>
    <w:link w:val="Char0"/>
    <w:unhideWhenUsed/>
    <w:rsid w:val="00EC26CD"/>
    <w:pPr>
      <w:tabs>
        <w:tab w:val="center" w:pos="4153"/>
        <w:tab w:val="right" w:pos="8306"/>
      </w:tabs>
      <w:snapToGrid w:val="0"/>
      <w:jc w:val="left"/>
    </w:pPr>
    <w:rPr>
      <w:sz w:val="18"/>
      <w:szCs w:val="18"/>
    </w:rPr>
  </w:style>
  <w:style w:type="character" w:customStyle="1" w:styleId="Char0">
    <w:name w:val="页脚 Char"/>
    <w:basedOn w:val="a0"/>
    <w:link w:val="a4"/>
    <w:uiPriority w:val="99"/>
    <w:rsid w:val="00EC26CD"/>
    <w:rPr>
      <w:sz w:val="18"/>
      <w:szCs w:val="18"/>
    </w:rPr>
  </w:style>
  <w:style w:type="paragraph" w:styleId="a5">
    <w:name w:val="List Paragraph"/>
    <w:basedOn w:val="a"/>
    <w:uiPriority w:val="34"/>
    <w:qFormat/>
    <w:rsid w:val="00004F48"/>
    <w:pPr>
      <w:ind w:firstLineChars="200" w:firstLine="420"/>
    </w:pPr>
  </w:style>
  <w:style w:type="character" w:styleId="a6">
    <w:name w:val="Hyperlink"/>
    <w:basedOn w:val="a0"/>
    <w:unhideWhenUsed/>
    <w:rsid w:val="00CD7F4C"/>
    <w:rPr>
      <w:color w:val="0000FF"/>
      <w:u w:val="single"/>
    </w:rPr>
  </w:style>
  <w:style w:type="paragraph" w:styleId="a7">
    <w:name w:val="Normal (Web)"/>
    <w:basedOn w:val="a"/>
    <w:uiPriority w:val="99"/>
    <w:rsid w:val="002C4238"/>
    <w:pPr>
      <w:widowControl/>
      <w:spacing w:before="100" w:beforeAutospacing="1" w:after="100" w:afterAutospacing="1"/>
      <w:jc w:val="left"/>
    </w:pPr>
    <w:rPr>
      <w:rFonts w:ascii="宋体" w:eastAsia="宋体" w:hAnsi="宋体" w:cs="宋体"/>
      <w:kern w:val="0"/>
      <w:sz w:val="24"/>
      <w:szCs w:val="24"/>
    </w:rPr>
  </w:style>
  <w:style w:type="paragraph" w:styleId="a8">
    <w:name w:val="Plain Text"/>
    <w:basedOn w:val="a"/>
    <w:link w:val="Char1"/>
    <w:rsid w:val="00EB6C8B"/>
    <w:rPr>
      <w:rFonts w:ascii="宋体" w:eastAsia="宋体" w:hAnsi="Courier New" w:cs="Times New Roman"/>
      <w:szCs w:val="20"/>
    </w:rPr>
  </w:style>
  <w:style w:type="character" w:customStyle="1" w:styleId="Char1">
    <w:name w:val="纯文本 Char"/>
    <w:basedOn w:val="a0"/>
    <w:link w:val="a8"/>
    <w:rsid w:val="00EB6C8B"/>
    <w:rPr>
      <w:rFonts w:ascii="宋体" w:eastAsia="宋体" w:hAnsi="Courier New" w:cs="Times New Roman"/>
      <w:szCs w:val="20"/>
    </w:rPr>
  </w:style>
  <w:style w:type="paragraph" w:styleId="a9">
    <w:name w:val="No Spacing"/>
    <w:uiPriority w:val="1"/>
    <w:qFormat/>
    <w:rsid w:val="005C7023"/>
    <w:pPr>
      <w:widowControl w:val="0"/>
      <w:jc w:val="both"/>
    </w:pPr>
  </w:style>
  <w:style w:type="character" w:customStyle="1" w:styleId="p11">
    <w:name w:val="p11"/>
    <w:basedOn w:val="a0"/>
    <w:rsid w:val="00020F09"/>
    <w:rPr>
      <w:rFonts w:ascii="Times New Roman" w:hAnsi="Times New Roman" w:cs="Times New Roman" w:hint="default"/>
      <w:color w:val="005D00"/>
      <w:sz w:val="18"/>
      <w:szCs w:val="18"/>
    </w:rPr>
  </w:style>
  <w:style w:type="paragraph" w:styleId="aa">
    <w:name w:val="Balloon Text"/>
    <w:basedOn w:val="a"/>
    <w:link w:val="Char2"/>
    <w:uiPriority w:val="99"/>
    <w:semiHidden/>
    <w:unhideWhenUsed/>
    <w:rsid w:val="00020F09"/>
    <w:rPr>
      <w:sz w:val="18"/>
      <w:szCs w:val="18"/>
    </w:rPr>
  </w:style>
  <w:style w:type="character" w:customStyle="1" w:styleId="Char2">
    <w:name w:val="批注框文本 Char"/>
    <w:basedOn w:val="a0"/>
    <w:link w:val="aa"/>
    <w:uiPriority w:val="99"/>
    <w:semiHidden/>
    <w:rsid w:val="00020F09"/>
    <w:rPr>
      <w:sz w:val="18"/>
      <w:szCs w:val="18"/>
    </w:rPr>
  </w:style>
  <w:style w:type="character" w:styleId="ab">
    <w:name w:val="annotation reference"/>
    <w:basedOn w:val="a0"/>
    <w:uiPriority w:val="99"/>
    <w:semiHidden/>
    <w:unhideWhenUsed/>
    <w:rsid w:val="00184311"/>
    <w:rPr>
      <w:sz w:val="21"/>
      <w:szCs w:val="21"/>
    </w:rPr>
  </w:style>
  <w:style w:type="paragraph" w:styleId="ac">
    <w:name w:val="annotation text"/>
    <w:basedOn w:val="a"/>
    <w:link w:val="Char3"/>
    <w:uiPriority w:val="99"/>
    <w:semiHidden/>
    <w:unhideWhenUsed/>
    <w:rsid w:val="00184311"/>
    <w:pPr>
      <w:jc w:val="left"/>
    </w:pPr>
  </w:style>
  <w:style w:type="character" w:customStyle="1" w:styleId="Char3">
    <w:name w:val="批注文字 Char"/>
    <w:basedOn w:val="a0"/>
    <w:link w:val="ac"/>
    <w:uiPriority w:val="99"/>
    <w:semiHidden/>
    <w:rsid w:val="00184311"/>
  </w:style>
  <w:style w:type="paragraph" w:styleId="ad">
    <w:name w:val="annotation subject"/>
    <w:basedOn w:val="ac"/>
    <w:next w:val="ac"/>
    <w:link w:val="Char4"/>
    <w:uiPriority w:val="99"/>
    <w:semiHidden/>
    <w:unhideWhenUsed/>
    <w:rsid w:val="00184311"/>
    <w:rPr>
      <w:b/>
      <w:bCs/>
    </w:rPr>
  </w:style>
  <w:style w:type="character" w:customStyle="1" w:styleId="Char4">
    <w:name w:val="批注主题 Char"/>
    <w:basedOn w:val="Char3"/>
    <w:link w:val="ad"/>
    <w:uiPriority w:val="99"/>
    <w:semiHidden/>
    <w:rsid w:val="00184311"/>
    <w:rPr>
      <w:b/>
      <w:bCs/>
    </w:rPr>
  </w:style>
  <w:style w:type="character" w:styleId="ae">
    <w:name w:val="Strong"/>
    <w:basedOn w:val="a0"/>
    <w:uiPriority w:val="22"/>
    <w:qFormat/>
    <w:rsid w:val="007A48A1"/>
    <w:rPr>
      <w:b/>
    </w:rPr>
  </w:style>
  <w:style w:type="character" w:customStyle="1" w:styleId="hover16">
    <w:name w:val="hover16"/>
    <w:basedOn w:val="a0"/>
    <w:rsid w:val="007F3C9C"/>
    <w:rPr>
      <w:color w:val="474747"/>
    </w:rPr>
  </w:style>
  <w:style w:type="character" w:customStyle="1" w:styleId="1Char">
    <w:name w:val="标题 1 Char"/>
    <w:basedOn w:val="a0"/>
    <w:link w:val="1"/>
    <w:rsid w:val="00393529"/>
    <w:rPr>
      <w:rFonts w:ascii="Times New Roman" w:eastAsia="宋体" w:hAnsi="Times New Roman" w:cs="Times New Roman"/>
      <w:b/>
      <w:bCs/>
      <w:kern w:val="44"/>
      <w:sz w:val="44"/>
      <w:szCs w:val="44"/>
    </w:rPr>
  </w:style>
  <w:style w:type="character" w:styleId="af">
    <w:name w:val="page number"/>
    <w:basedOn w:val="a0"/>
    <w:rsid w:val="00393529"/>
  </w:style>
  <w:style w:type="paragraph" w:styleId="10">
    <w:name w:val="toc 1"/>
    <w:basedOn w:val="a"/>
    <w:next w:val="a"/>
    <w:autoRedefine/>
    <w:semiHidden/>
    <w:rsid w:val="00393529"/>
    <w:rPr>
      <w:rFonts w:ascii="Times New Roman" w:eastAsia="宋体" w:hAnsi="Times New Roman" w:cs="Times New Roman"/>
      <w:szCs w:val="24"/>
    </w:rPr>
  </w:style>
  <w:style w:type="paragraph" w:styleId="2">
    <w:name w:val="toc 2"/>
    <w:basedOn w:val="a"/>
    <w:next w:val="a"/>
    <w:autoRedefine/>
    <w:semiHidden/>
    <w:rsid w:val="00393529"/>
    <w:pPr>
      <w:ind w:leftChars="200" w:left="420"/>
    </w:pPr>
    <w:rPr>
      <w:rFonts w:ascii="Times New Roman" w:eastAsia="宋体" w:hAnsi="Times New Roman" w:cs="Times New Roman"/>
      <w:szCs w:val="24"/>
    </w:rPr>
  </w:style>
  <w:style w:type="paragraph" w:styleId="3">
    <w:name w:val="toc 3"/>
    <w:basedOn w:val="a"/>
    <w:next w:val="a"/>
    <w:autoRedefine/>
    <w:semiHidden/>
    <w:rsid w:val="00393529"/>
    <w:pPr>
      <w:ind w:leftChars="400" w:left="84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93529"/>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26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26CD"/>
    <w:rPr>
      <w:sz w:val="18"/>
      <w:szCs w:val="18"/>
    </w:rPr>
  </w:style>
  <w:style w:type="paragraph" w:styleId="a4">
    <w:name w:val="footer"/>
    <w:basedOn w:val="a"/>
    <w:link w:val="Char0"/>
    <w:unhideWhenUsed/>
    <w:rsid w:val="00EC26CD"/>
    <w:pPr>
      <w:tabs>
        <w:tab w:val="center" w:pos="4153"/>
        <w:tab w:val="right" w:pos="8306"/>
      </w:tabs>
      <w:snapToGrid w:val="0"/>
      <w:jc w:val="left"/>
    </w:pPr>
    <w:rPr>
      <w:sz w:val="18"/>
      <w:szCs w:val="18"/>
    </w:rPr>
  </w:style>
  <w:style w:type="character" w:customStyle="1" w:styleId="Char0">
    <w:name w:val="页脚 Char"/>
    <w:basedOn w:val="a0"/>
    <w:link w:val="a4"/>
    <w:uiPriority w:val="99"/>
    <w:rsid w:val="00EC26CD"/>
    <w:rPr>
      <w:sz w:val="18"/>
      <w:szCs w:val="18"/>
    </w:rPr>
  </w:style>
  <w:style w:type="paragraph" w:styleId="a5">
    <w:name w:val="List Paragraph"/>
    <w:basedOn w:val="a"/>
    <w:uiPriority w:val="34"/>
    <w:qFormat/>
    <w:rsid w:val="00004F48"/>
    <w:pPr>
      <w:ind w:firstLineChars="200" w:firstLine="420"/>
    </w:pPr>
  </w:style>
  <w:style w:type="character" w:styleId="a6">
    <w:name w:val="Hyperlink"/>
    <w:basedOn w:val="a0"/>
    <w:unhideWhenUsed/>
    <w:rsid w:val="00CD7F4C"/>
    <w:rPr>
      <w:color w:val="0000FF"/>
      <w:u w:val="single"/>
    </w:rPr>
  </w:style>
  <w:style w:type="paragraph" w:styleId="a7">
    <w:name w:val="Normal (Web)"/>
    <w:basedOn w:val="a"/>
    <w:uiPriority w:val="99"/>
    <w:rsid w:val="002C4238"/>
    <w:pPr>
      <w:widowControl/>
      <w:spacing w:before="100" w:beforeAutospacing="1" w:after="100" w:afterAutospacing="1"/>
      <w:jc w:val="left"/>
    </w:pPr>
    <w:rPr>
      <w:rFonts w:ascii="宋体" w:eastAsia="宋体" w:hAnsi="宋体" w:cs="宋体"/>
      <w:kern w:val="0"/>
      <w:sz w:val="24"/>
      <w:szCs w:val="24"/>
    </w:rPr>
  </w:style>
  <w:style w:type="paragraph" w:styleId="a8">
    <w:name w:val="Plain Text"/>
    <w:basedOn w:val="a"/>
    <w:link w:val="Char1"/>
    <w:rsid w:val="00EB6C8B"/>
    <w:rPr>
      <w:rFonts w:ascii="宋体" w:eastAsia="宋体" w:hAnsi="Courier New" w:cs="Times New Roman"/>
      <w:szCs w:val="20"/>
    </w:rPr>
  </w:style>
  <w:style w:type="character" w:customStyle="1" w:styleId="Char1">
    <w:name w:val="纯文本 Char"/>
    <w:basedOn w:val="a0"/>
    <w:link w:val="a8"/>
    <w:rsid w:val="00EB6C8B"/>
    <w:rPr>
      <w:rFonts w:ascii="宋体" w:eastAsia="宋体" w:hAnsi="Courier New" w:cs="Times New Roman"/>
      <w:szCs w:val="20"/>
    </w:rPr>
  </w:style>
  <w:style w:type="paragraph" w:styleId="a9">
    <w:name w:val="No Spacing"/>
    <w:uiPriority w:val="1"/>
    <w:qFormat/>
    <w:rsid w:val="005C7023"/>
    <w:pPr>
      <w:widowControl w:val="0"/>
      <w:jc w:val="both"/>
    </w:pPr>
  </w:style>
  <w:style w:type="character" w:customStyle="1" w:styleId="p11">
    <w:name w:val="p11"/>
    <w:basedOn w:val="a0"/>
    <w:rsid w:val="00020F09"/>
    <w:rPr>
      <w:rFonts w:ascii="Times New Roman" w:hAnsi="Times New Roman" w:cs="Times New Roman" w:hint="default"/>
      <w:color w:val="005D00"/>
      <w:sz w:val="18"/>
      <w:szCs w:val="18"/>
    </w:rPr>
  </w:style>
  <w:style w:type="paragraph" w:styleId="aa">
    <w:name w:val="Balloon Text"/>
    <w:basedOn w:val="a"/>
    <w:link w:val="Char2"/>
    <w:uiPriority w:val="99"/>
    <w:semiHidden/>
    <w:unhideWhenUsed/>
    <w:rsid w:val="00020F09"/>
    <w:rPr>
      <w:sz w:val="18"/>
      <w:szCs w:val="18"/>
    </w:rPr>
  </w:style>
  <w:style w:type="character" w:customStyle="1" w:styleId="Char2">
    <w:name w:val="批注框文本 Char"/>
    <w:basedOn w:val="a0"/>
    <w:link w:val="aa"/>
    <w:uiPriority w:val="99"/>
    <w:semiHidden/>
    <w:rsid w:val="00020F09"/>
    <w:rPr>
      <w:sz w:val="18"/>
      <w:szCs w:val="18"/>
    </w:rPr>
  </w:style>
  <w:style w:type="character" w:styleId="ab">
    <w:name w:val="annotation reference"/>
    <w:basedOn w:val="a0"/>
    <w:uiPriority w:val="99"/>
    <w:semiHidden/>
    <w:unhideWhenUsed/>
    <w:rsid w:val="00184311"/>
    <w:rPr>
      <w:sz w:val="21"/>
      <w:szCs w:val="21"/>
    </w:rPr>
  </w:style>
  <w:style w:type="paragraph" w:styleId="ac">
    <w:name w:val="annotation text"/>
    <w:basedOn w:val="a"/>
    <w:link w:val="Char3"/>
    <w:uiPriority w:val="99"/>
    <w:semiHidden/>
    <w:unhideWhenUsed/>
    <w:rsid w:val="00184311"/>
    <w:pPr>
      <w:jc w:val="left"/>
    </w:pPr>
  </w:style>
  <w:style w:type="character" w:customStyle="1" w:styleId="Char3">
    <w:name w:val="批注文字 Char"/>
    <w:basedOn w:val="a0"/>
    <w:link w:val="ac"/>
    <w:uiPriority w:val="99"/>
    <w:semiHidden/>
    <w:rsid w:val="00184311"/>
  </w:style>
  <w:style w:type="paragraph" w:styleId="ad">
    <w:name w:val="annotation subject"/>
    <w:basedOn w:val="ac"/>
    <w:next w:val="ac"/>
    <w:link w:val="Char4"/>
    <w:uiPriority w:val="99"/>
    <w:semiHidden/>
    <w:unhideWhenUsed/>
    <w:rsid w:val="00184311"/>
    <w:rPr>
      <w:b/>
      <w:bCs/>
    </w:rPr>
  </w:style>
  <w:style w:type="character" w:customStyle="1" w:styleId="Char4">
    <w:name w:val="批注主题 Char"/>
    <w:basedOn w:val="Char3"/>
    <w:link w:val="ad"/>
    <w:uiPriority w:val="99"/>
    <w:semiHidden/>
    <w:rsid w:val="00184311"/>
    <w:rPr>
      <w:b/>
      <w:bCs/>
    </w:rPr>
  </w:style>
  <w:style w:type="character" w:styleId="ae">
    <w:name w:val="Strong"/>
    <w:basedOn w:val="a0"/>
    <w:uiPriority w:val="22"/>
    <w:qFormat/>
    <w:rsid w:val="007A48A1"/>
    <w:rPr>
      <w:b/>
    </w:rPr>
  </w:style>
  <w:style w:type="character" w:customStyle="1" w:styleId="hover16">
    <w:name w:val="hover16"/>
    <w:basedOn w:val="a0"/>
    <w:rsid w:val="007F3C9C"/>
    <w:rPr>
      <w:color w:val="474747"/>
    </w:rPr>
  </w:style>
  <w:style w:type="character" w:customStyle="1" w:styleId="1Char">
    <w:name w:val="标题 1 Char"/>
    <w:basedOn w:val="a0"/>
    <w:link w:val="1"/>
    <w:rsid w:val="00393529"/>
    <w:rPr>
      <w:rFonts w:ascii="Times New Roman" w:eastAsia="宋体" w:hAnsi="Times New Roman" w:cs="Times New Roman"/>
      <w:b/>
      <w:bCs/>
      <w:kern w:val="44"/>
      <w:sz w:val="44"/>
      <w:szCs w:val="44"/>
    </w:rPr>
  </w:style>
  <w:style w:type="character" w:styleId="af">
    <w:name w:val="page number"/>
    <w:basedOn w:val="a0"/>
    <w:rsid w:val="00393529"/>
  </w:style>
  <w:style w:type="paragraph" w:styleId="10">
    <w:name w:val="toc 1"/>
    <w:basedOn w:val="a"/>
    <w:next w:val="a"/>
    <w:autoRedefine/>
    <w:semiHidden/>
    <w:rsid w:val="00393529"/>
    <w:rPr>
      <w:rFonts w:ascii="Times New Roman" w:eastAsia="宋体" w:hAnsi="Times New Roman" w:cs="Times New Roman"/>
      <w:szCs w:val="24"/>
    </w:rPr>
  </w:style>
  <w:style w:type="paragraph" w:styleId="2">
    <w:name w:val="toc 2"/>
    <w:basedOn w:val="a"/>
    <w:next w:val="a"/>
    <w:autoRedefine/>
    <w:semiHidden/>
    <w:rsid w:val="00393529"/>
    <w:pPr>
      <w:ind w:leftChars="200" w:left="420"/>
    </w:pPr>
    <w:rPr>
      <w:rFonts w:ascii="Times New Roman" w:eastAsia="宋体" w:hAnsi="Times New Roman" w:cs="Times New Roman"/>
      <w:szCs w:val="24"/>
    </w:rPr>
  </w:style>
  <w:style w:type="paragraph" w:styleId="3">
    <w:name w:val="toc 3"/>
    <w:basedOn w:val="a"/>
    <w:next w:val="a"/>
    <w:autoRedefine/>
    <w:semiHidden/>
    <w:rsid w:val="00393529"/>
    <w:pPr>
      <w:ind w:leftChars="400" w:left="84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29F82-2A08-4183-980F-E4F17B7C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2019-11-07T07:45:00Z</dcterms:created>
  <dc:creator>dayang</dc:creator>
  <cp:lastModifiedBy>liu</cp:lastModifiedBy>
  <cp:lastPrinted>2016-10-10T02:48:00Z</cp:lastPrinted>
  <dcterms:modified xsi:type="dcterms:W3CDTF">2019-12-23T10:04:00Z</dcterms:modified>
  <cp:revision>182</cp:revision>
</cp:coreProperties>
</file>