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AD6" w:rsidRDefault="00C41AD6" w:rsidP="00C41AD6">
      <w:pPr>
        <w:rPr>
          <w:rFonts w:ascii="宋体" w:hAnsi="宋体" w:cs="宋体"/>
          <w:b/>
          <w:color w:val="000000" w:themeColor="text1"/>
          <w:sz w:val="30"/>
          <w:szCs w:val="30"/>
        </w:rPr>
      </w:pPr>
      <w:r w:rsidRPr="00504143">
        <w:rPr>
          <w:rFonts w:ascii="宋体" w:hAnsi="宋体" w:hint="eastAsia"/>
          <w:b/>
          <w:sz w:val="24"/>
        </w:rPr>
        <w:t>附件</w:t>
      </w:r>
      <w:r w:rsidR="00010495">
        <w:rPr>
          <w:rFonts w:ascii="宋体" w:hAnsi="宋体"/>
          <w:b/>
          <w:sz w:val="24"/>
        </w:rPr>
        <w:t>1</w:t>
      </w:r>
      <w:r w:rsidRPr="00504143">
        <w:rPr>
          <w:rFonts w:ascii="宋体" w:hAnsi="宋体" w:hint="eastAsia"/>
          <w:b/>
          <w:sz w:val="24"/>
        </w:rPr>
        <w:t>：</w:t>
      </w:r>
    </w:p>
    <w:p w:rsidR="00035B24" w:rsidRDefault="00035B24" w:rsidP="00035B24">
      <w:pPr>
        <w:jc w:val="center"/>
        <w:rPr>
          <w:rFonts w:ascii="宋体" w:hAnsi="宋体" w:cs="宋体"/>
          <w:b/>
          <w:color w:val="000000" w:themeColor="text1"/>
          <w:sz w:val="30"/>
          <w:szCs w:val="30"/>
        </w:rPr>
      </w:pPr>
      <w:r w:rsidRPr="00035B24">
        <w:rPr>
          <w:rFonts w:ascii="宋体" w:hAnsi="宋体" w:cs="宋体" w:hint="eastAsia"/>
          <w:b/>
          <w:color w:val="000000" w:themeColor="text1"/>
          <w:sz w:val="30"/>
          <w:szCs w:val="30"/>
        </w:rPr>
        <w:t>中华女子学院</w:t>
      </w:r>
      <w:r w:rsidR="000F2E9D">
        <w:rPr>
          <w:rFonts w:ascii="宋体" w:hAnsi="宋体" w:cs="宋体" w:hint="eastAsia"/>
          <w:b/>
          <w:color w:val="000000" w:themeColor="text1"/>
          <w:sz w:val="30"/>
          <w:szCs w:val="30"/>
        </w:rPr>
        <w:t>新增</w:t>
      </w:r>
      <w:r w:rsidRPr="00035B24">
        <w:rPr>
          <w:rFonts w:ascii="宋体" w:hAnsi="宋体" w:cs="宋体" w:hint="eastAsia"/>
          <w:b/>
          <w:color w:val="000000" w:themeColor="text1"/>
          <w:sz w:val="30"/>
          <w:szCs w:val="30"/>
        </w:rPr>
        <w:t>馆藏纸本图书数字化服务</w:t>
      </w:r>
    </w:p>
    <w:p w:rsidR="00035B24" w:rsidRDefault="00035B24" w:rsidP="00035B24">
      <w:pPr>
        <w:jc w:val="center"/>
        <w:rPr>
          <w:rFonts w:ascii="宋体" w:hAnsi="宋体" w:cs="宋体"/>
          <w:b/>
          <w:color w:val="000000" w:themeColor="text1"/>
          <w:sz w:val="30"/>
          <w:szCs w:val="30"/>
        </w:rPr>
      </w:pPr>
      <w:r w:rsidRPr="00035B24">
        <w:rPr>
          <w:rFonts w:ascii="宋体" w:hAnsi="宋体" w:cs="宋体" w:hint="eastAsia"/>
          <w:b/>
          <w:color w:val="000000" w:themeColor="text1"/>
          <w:sz w:val="30"/>
          <w:szCs w:val="30"/>
        </w:rPr>
        <w:t>采购项目</w:t>
      </w:r>
      <w:r>
        <w:rPr>
          <w:rFonts w:ascii="宋体" w:hAnsi="宋体" w:cs="宋体" w:hint="eastAsia"/>
          <w:b/>
          <w:color w:val="000000" w:themeColor="text1"/>
          <w:sz w:val="30"/>
          <w:szCs w:val="30"/>
        </w:rPr>
        <w:t>需求</w:t>
      </w:r>
    </w:p>
    <w:p w:rsidR="008B6555" w:rsidRDefault="008B6555" w:rsidP="00335818">
      <w:pPr>
        <w:rPr>
          <w:rFonts w:ascii="宋体" w:hAnsi="宋体" w:cs="宋体"/>
          <w:b/>
          <w:color w:val="000000" w:themeColor="text1"/>
          <w:sz w:val="24"/>
          <w:szCs w:val="24"/>
        </w:rPr>
      </w:pPr>
    </w:p>
    <w:p w:rsidR="00713DE8" w:rsidRPr="00312ACE" w:rsidRDefault="00713DE8" w:rsidP="00335818">
      <w:pPr>
        <w:rPr>
          <w:rFonts w:ascii="宋体" w:hAnsi="宋体" w:cs="宋体"/>
          <w:b/>
          <w:sz w:val="24"/>
          <w:szCs w:val="24"/>
        </w:rPr>
      </w:pPr>
      <w:r w:rsidRPr="00312ACE">
        <w:rPr>
          <w:rFonts w:ascii="宋体" w:hAnsi="宋体" w:cs="宋体" w:hint="eastAsia"/>
          <w:b/>
          <w:sz w:val="24"/>
          <w:szCs w:val="24"/>
        </w:rPr>
        <w:t>一、数字化</w:t>
      </w:r>
      <w:r w:rsidRPr="00312ACE">
        <w:rPr>
          <w:rFonts w:ascii="宋体" w:hAnsi="宋体" w:cs="宋体"/>
          <w:b/>
          <w:sz w:val="24"/>
          <w:szCs w:val="24"/>
        </w:rPr>
        <w:t>加工</w:t>
      </w:r>
      <w:r w:rsidRPr="00312ACE">
        <w:rPr>
          <w:rFonts w:ascii="宋体" w:hAnsi="宋体" w:cs="宋体" w:hint="eastAsia"/>
          <w:b/>
          <w:sz w:val="24"/>
          <w:szCs w:val="24"/>
        </w:rPr>
        <w:t>软件</w:t>
      </w:r>
      <w:r w:rsidRPr="00312ACE">
        <w:rPr>
          <w:rFonts w:ascii="宋体" w:hAnsi="宋体" w:cs="宋体"/>
          <w:b/>
          <w:sz w:val="24"/>
          <w:szCs w:val="24"/>
        </w:rPr>
        <w:t>平台</w:t>
      </w:r>
    </w:p>
    <w:p w:rsidR="00713DE8" w:rsidRPr="00312ACE" w:rsidRDefault="00713DE8" w:rsidP="00713DE8">
      <w:pPr>
        <w:spacing w:line="360" w:lineRule="auto"/>
        <w:ind w:firstLineChars="200" w:firstLine="480"/>
        <w:rPr>
          <w:rFonts w:ascii="宋体" w:hAnsi="宋体" w:cs="宋体"/>
          <w:color w:val="000000" w:themeColor="text1"/>
          <w:sz w:val="24"/>
          <w:szCs w:val="24"/>
        </w:rPr>
      </w:pPr>
      <w:r w:rsidRPr="00312ACE">
        <w:rPr>
          <w:rFonts w:ascii="宋体" w:hAnsi="宋体" w:cs="宋体" w:hint="eastAsia"/>
          <w:color w:val="000000" w:themeColor="text1"/>
          <w:sz w:val="24"/>
          <w:szCs w:val="24"/>
        </w:rPr>
        <w:t>平台必须满足图书数据整合分类，用户认证，数据发布及检索，在线试读，图书的数字资源副本借阅表单在线填写提交借阅请求，认证后通过馆方参考咨询邮箱进行传递，在限制IP范围内获取使用。</w:t>
      </w:r>
    </w:p>
    <w:p w:rsidR="00F21EFD" w:rsidRPr="00335818" w:rsidRDefault="00237DCF" w:rsidP="00761CEE">
      <w:pPr>
        <w:spacing w:line="360" w:lineRule="auto"/>
        <w:rPr>
          <w:rFonts w:ascii="宋体" w:hAnsi="宋体" w:cs="宋体"/>
          <w:b/>
          <w:sz w:val="24"/>
          <w:szCs w:val="24"/>
        </w:rPr>
      </w:pPr>
      <w:r w:rsidRPr="00312ACE">
        <w:rPr>
          <w:rFonts w:ascii="宋体" w:hAnsi="宋体" w:cs="宋体" w:hint="eastAsia"/>
          <w:b/>
          <w:sz w:val="24"/>
          <w:szCs w:val="24"/>
        </w:rPr>
        <w:t>二、</w:t>
      </w:r>
      <w:r w:rsidR="00086C31" w:rsidRPr="00312ACE">
        <w:rPr>
          <w:rFonts w:ascii="宋体" w:hAnsi="宋体" w:cs="宋体" w:hint="eastAsia"/>
          <w:b/>
          <w:sz w:val="24"/>
          <w:szCs w:val="24"/>
        </w:rPr>
        <w:t>文献数字化加工技术参数</w:t>
      </w:r>
    </w:p>
    <w:p w:rsidR="00F21EFD" w:rsidRPr="00335818" w:rsidRDefault="00086C31" w:rsidP="00761CEE">
      <w:pPr>
        <w:spacing w:line="360" w:lineRule="auto"/>
        <w:jc w:val="left"/>
        <w:outlineLvl w:val="0"/>
        <w:rPr>
          <w:rFonts w:ascii="宋体" w:hAnsi="宋体" w:cs="宋体"/>
          <w:color w:val="000000" w:themeColor="text1"/>
          <w:sz w:val="24"/>
          <w:szCs w:val="24"/>
        </w:rPr>
      </w:pPr>
      <w:r w:rsidRPr="00335818">
        <w:rPr>
          <w:rFonts w:ascii="宋体" w:hAnsi="宋体" w:cs="宋体" w:hint="eastAsia"/>
          <w:b/>
          <w:bCs/>
          <w:color w:val="000000"/>
          <w:spacing w:val="10"/>
          <w:sz w:val="24"/>
          <w:szCs w:val="24"/>
        </w:rPr>
        <w:t>（一）文献数字化加工建设要求</w:t>
      </w:r>
    </w:p>
    <w:p w:rsidR="00F21EFD" w:rsidRPr="00335818" w:rsidRDefault="00086C31" w:rsidP="00761CEE">
      <w:pPr>
        <w:spacing w:line="360" w:lineRule="auto"/>
        <w:jc w:val="left"/>
        <w:outlineLvl w:val="1"/>
        <w:rPr>
          <w:rFonts w:ascii="宋体" w:hAnsi="宋体" w:cs="宋体"/>
          <w:b/>
          <w:bCs/>
          <w:color w:val="000000" w:themeColor="text1"/>
          <w:sz w:val="24"/>
          <w:szCs w:val="24"/>
        </w:rPr>
      </w:pPr>
      <w:r w:rsidRPr="00335818">
        <w:rPr>
          <w:rFonts w:ascii="宋体" w:hAnsi="宋体" w:cs="宋体" w:hint="eastAsia"/>
          <w:b/>
          <w:bCs/>
          <w:color w:val="000000" w:themeColor="text1"/>
          <w:sz w:val="24"/>
          <w:szCs w:val="24"/>
        </w:rPr>
        <w:t>1、扫描设备要求：</w:t>
      </w:r>
    </w:p>
    <w:p w:rsidR="00F21EFD" w:rsidRPr="00335818" w:rsidRDefault="00086C31" w:rsidP="00761CEE">
      <w:pPr>
        <w:numPr>
          <w:ilvl w:val="0"/>
          <w:numId w:val="2"/>
        </w:numPr>
        <w:spacing w:line="360" w:lineRule="auto"/>
        <w:jc w:val="left"/>
        <w:rPr>
          <w:rFonts w:ascii="宋体" w:hAnsi="宋体" w:cs="宋体"/>
          <w:color w:val="000000" w:themeColor="text1"/>
          <w:spacing w:val="9"/>
          <w:sz w:val="24"/>
          <w:szCs w:val="24"/>
        </w:rPr>
      </w:pPr>
      <w:bookmarkStart w:id="0" w:name="_Toc511559788"/>
      <w:r w:rsidRPr="00335818">
        <w:rPr>
          <w:rFonts w:ascii="宋体" w:hAnsi="宋体" w:cs="宋体" w:hint="eastAsia"/>
          <w:color w:val="000000" w:themeColor="text1"/>
          <w:sz w:val="24"/>
          <w:szCs w:val="24"/>
        </w:rPr>
        <w:t>扫描设备</w:t>
      </w:r>
      <w:bookmarkEnd w:id="0"/>
      <w:r w:rsidRPr="00335818">
        <w:rPr>
          <w:rFonts w:ascii="宋体" w:hAnsi="宋体" w:cs="宋体" w:hint="eastAsia"/>
          <w:color w:val="000000" w:themeColor="text1"/>
          <w:sz w:val="24"/>
          <w:szCs w:val="24"/>
        </w:rPr>
        <w:t>：</w:t>
      </w:r>
      <w:r w:rsidRPr="00335818">
        <w:rPr>
          <w:rFonts w:ascii="宋体" w:hAnsi="宋体" w:cs="宋体" w:hint="eastAsia"/>
          <w:color w:val="000000" w:themeColor="text1"/>
          <w:spacing w:val="9"/>
          <w:sz w:val="24"/>
          <w:szCs w:val="24"/>
        </w:rPr>
        <w:t>扫描设备选择零边距无紫外线的同步冷光源，</w:t>
      </w:r>
      <w:r w:rsidRPr="00335818">
        <w:rPr>
          <w:rFonts w:ascii="宋体" w:hAnsi="宋体" w:cs="宋体" w:hint="eastAsia"/>
          <w:color w:val="000000" w:themeColor="text1"/>
          <w:sz w:val="24"/>
          <w:szCs w:val="24"/>
        </w:rPr>
        <w:t>避免纸张褶皱、撕裂、破损等情况的发生。扫描图像无缺页、多页、</w:t>
      </w:r>
      <w:proofErr w:type="gramStart"/>
      <w:r w:rsidRPr="00335818">
        <w:rPr>
          <w:rFonts w:ascii="宋体" w:hAnsi="宋体" w:cs="宋体" w:hint="eastAsia"/>
          <w:color w:val="000000" w:themeColor="text1"/>
          <w:sz w:val="24"/>
          <w:szCs w:val="24"/>
        </w:rPr>
        <w:t>压页现象</w:t>
      </w:r>
      <w:proofErr w:type="gramEnd"/>
      <w:r w:rsidRPr="00335818">
        <w:rPr>
          <w:rFonts w:ascii="宋体" w:hAnsi="宋体" w:cs="宋体" w:hint="eastAsia"/>
          <w:color w:val="000000" w:themeColor="text1"/>
          <w:sz w:val="24"/>
          <w:szCs w:val="24"/>
        </w:rPr>
        <w:t>。</w:t>
      </w:r>
    </w:p>
    <w:p w:rsidR="00F21EFD" w:rsidRPr="00335818" w:rsidRDefault="00086C31" w:rsidP="00761CEE">
      <w:pPr>
        <w:numPr>
          <w:ilvl w:val="0"/>
          <w:numId w:val="2"/>
        </w:numPr>
        <w:autoSpaceDE w:val="0"/>
        <w:autoSpaceDN w:val="0"/>
        <w:adjustRightInd w:val="0"/>
        <w:spacing w:line="360" w:lineRule="auto"/>
        <w:jc w:val="left"/>
        <w:rPr>
          <w:rFonts w:ascii="宋体" w:hAnsi="宋体" w:cs="宋体"/>
          <w:color w:val="000000" w:themeColor="text1"/>
          <w:spacing w:val="9"/>
          <w:sz w:val="24"/>
          <w:szCs w:val="24"/>
        </w:rPr>
      </w:pPr>
      <w:r w:rsidRPr="00335818">
        <w:rPr>
          <w:rFonts w:ascii="宋体" w:hAnsi="宋体" w:cs="宋体" w:hint="eastAsia"/>
          <w:color w:val="000000" w:themeColor="text1"/>
          <w:sz w:val="24"/>
          <w:szCs w:val="24"/>
        </w:rPr>
        <w:t>数码拍照设备：</w:t>
      </w:r>
      <w:r w:rsidRPr="00335818">
        <w:rPr>
          <w:rFonts w:ascii="宋体" w:hAnsi="宋体" w:cs="宋体" w:hint="eastAsia"/>
          <w:color w:val="000000" w:themeColor="text1"/>
          <w:spacing w:val="9"/>
          <w:sz w:val="24"/>
          <w:szCs w:val="24"/>
        </w:rPr>
        <w:t>数码拍照相机的有效像素不低于3000</w:t>
      </w:r>
      <w:proofErr w:type="gramStart"/>
      <w:r w:rsidRPr="00335818">
        <w:rPr>
          <w:rFonts w:ascii="宋体" w:hAnsi="宋体" w:cs="宋体" w:hint="eastAsia"/>
          <w:color w:val="000000" w:themeColor="text1"/>
          <w:spacing w:val="9"/>
          <w:sz w:val="24"/>
          <w:szCs w:val="24"/>
        </w:rPr>
        <w:t>万像</w:t>
      </w:r>
      <w:proofErr w:type="gramEnd"/>
      <w:r w:rsidRPr="00335818">
        <w:rPr>
          <w:rFonts w:ascii="宋体" w:hAnsi="宋体" w:cs="宋体" w:hint="eastAsia"/>
          <w:color w:val="000000" w:themeColor="text1"/>
          <w:spacing w:val="9"/>
          <w:sz w:val="24"/>
          <w:szCs w:val="24"/>
        </w:rPr>
        <w:t>素。建议选择有效像素5000</w:t>
      </w:r>
      <w:proofErr w:type="gramStart"/>
      <w:r w:rsidRPr="00335818">
        <w:rPr>
          <w:rFonts w:ascii="宋体" w:hAnsi="宋体" w:cs="宋体" w:hint="eastAsia"/>
          <w:color w:val="000000" w:themeColor="text1"/>
          <w:spacing w:val="9"/>
          <w:sz w:val="24"/>
          <w:szCs w:val="24"/>
        </w:rPr>
        <w:t>万像素以上</w:t>
      </w:r>
      <w:proofErr w:type="gramEnd"/>
      <w:r w:rsidRPr="00335818">
        <w:rPr>
          <w:rFonts w:ascii="宋体" w:hAnsi="宋体" w:cs="宋体" w:hint="eastAsia"/>
          <w:color w:val="000000" w:themeColor="text1"/>
          <w:spacing w:val="9"/>
          <w:sz w:val="24"/>
          <w:szCs w:val="24"/>
        </w:rPr>
        <w:t>的数码设备。</w:t>
      </w:r>
    </w:p>
    <w:p w:rsidR="00F21EFD" w:rsidRPr="00335818" w:rsidRDefault="00086C31" w:rsidP="00761CEE">
      <w:pPr>
        <w:spacing w:line="360" w:lineRule="auto"/>
        <w:jc w:val="left"/>
        <w:outlineLvl w:val="1"/>
        <w:rPr>
          <w:rFonts w:ascii="宋体" w:hAnsi="宋体" w:cs="宋体"/>
          <w:b/>
          <w:bCs/>
          <w:color w:val="000000" w:themeColor="text1"/>
          <w:sz w:val="24"/>
          <w:szCs w:val="24"/>
        </w:rPr>
      </w:pPr>
      <w:r w:rsidRPr="00335818">
        <w:rPr>
          <w:rFonts w:ascii="宋体" w:hAnsi="宋体" w:cs="宋体" w:hint="eastAsia"/>
          <w:b/>
          <w:bCs/>
          <w:color w:val="000000" w:themeColor="text1"/>
          <w:sz w:val="24"/>
          <w:szCs w:val="24"/>
        </w:rPr>
        <w:t>2、数据图像扫描基本要求：</w:t>
      </w:r>
    </w:p>
    <w:p w:rsidR="00F21EFD" w:rsidRPr="00335818" w:rsidRDefault="00086C31" w:rsidP="00761CEE">
      <w:pPr>
        <w:spacing w:line="360" w:lineRule="auto"/>
        <w:ind w:firstLineChars="150" w:firstLine="360"/>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符合国家标准《纸质档案数字化技术规范》。确保在扫描过程中不对文献原件造成二次损伤。保证文献扫描图像与原件一致、整洁、清晰。</w:t>
      </w:r>
    </w:p>
    <w:p w:rsidR="00F21EFD" w:rsidRPr="00335818" w:rsidRDefault="00086C31" w:rsidP="00761CEE">
      <w:pPr>
        <w:numPr>
          <w:ilvl w:val="0"/>
          <w:numId w:val="3"/>
        </w:numPr>
        <w:spacing w:line="360" w:lineRule="auto"/>
        <w:rPr>
          <w:rFonts w:ascii="宋体" w:hAnsi="宋体" w:cs="宋体"/>
          <w:color w:val="000000" w:themeColor="text1"/>
          <w:sz w:val="24"/>
          <w:szCs w:val="24"/>
        </w:rPr>
      </w:pPr>
      <w:r w:rsidRPr="00335818">
        <w:rPr>
          <w:rFonts w:ascii="宋体" w:hAnsi="宋体" w:cs="宋体" w:hint="eastAsia"/>
          <w:color w:val="000000" w:themeColor="text1"/>
          <w:sz w:val="24"/>
          <w:szCs w:val="24"/>
        </w:rPr>
        <w:t>图像文件放大到1: 1状态，逐</w:t>
      </w:r>
      <w:r w:rsidRPr="00335818">
        <w:rPr>
          <w:rFonts w:ascii="宋体" w:hAnsi="宋体" w:cs="宋体"/>
          <w:color w:val="000000" w:themeColor="text1"/>
          <w:sz w:val="24"/>
          <w:szCs w:val="24"/>
        </w:rPr>
        <w:t>页</w:t>
      </w:r>
      <w:r w:rsidR="000019A4">
        <w:rPr>
          <w:rFonts w:ascii="宋体" w:hAnsi="宋体" w:cs="宋体" w:hint="eastAsia"/>
          <w:color w:val="000000" w:themeColor="text1"/>
          <w:sz w:val="24"/>
          <w:szCs w:val="24"/>
        </w:rPr>
        <w:t>检查。检查文件是否有透光、透字、有彩</w:t>
      </w:r>
      <w:r w:rsidRPr="00335818">
        <w:rPr>
          <w:rFonts w:ascii="宋体" w:hAnsi="宋体" w:cs="宋体" w:hint="eastAsia"/>
          <w:color w:val="000000" w:themeColor="text1"/>
          <w:sz w:val="24"/>
          <w:szCs w:val="24"/>
        </w:rPr>
        <w:t>点、彩线、太淡、太浓、黑边、污点、歪斜、模糊（马赛克等）或图像内容不完整等现象，不符合图像质量要求应进行图像校正或重新扫描。</w:t>
      </w:r>
    </w:p>
    <w:p w:rsidR="00F21EFD" w:rsidRPr="00335818" w:rsidRDefault="00086C31" w:rsidP="00761CEE">
      <w:pPr>
        <w:numPr>
          <w:ilvl w:val="0"/>
          <w:numId w:val="3"/>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发现文件漏扫时，应及时</w:t>
      </w:r>
      <w:proofErr w:type="gramStart"/>
      <w:r w:rsidRPr="00335818">
        <w:rPr>
          <w:rFonts w:ascii="宋体" w:hAnsi="宋体" w:cs="宋体" w:hint="eastAsia"/>
          <w:color w:val="000000" w:themeColor="text1"/>
          <w:sz w:val="24"/>
          <w:szCs w:val="24"/>
        </w:rPr>
        <w:t>补扫并</w:t>
      </w:r>
      <w:proofErr w:type="gramEnd"/>
      <w:r w:rsidRPr="00335818">
        <w:rPr>
          <w:rFonts w:ascii="宋体" w:hAnsi="宋体" w:cs="宋体" w:hint="eastAsia"/>
          <w:color w:val="000000" w:themeColor="text1"/>
          <w:sz w:val="24"/>
          <w:szCs w:val="24"/>
        </w:rPr>
        <w:t>正确插入图像。</w:t>
      </w:r>
    </w:p>
    <w:p w:rsidR="00F21EFD" w:rsidRPr="00335818" w:rsidRDefault="00086C31" w:rsidP="00761CEE">
      <w:pPr>
        <w:numPr>
          <w:ilvl w:val="0"/>
          <w:numId w:val="3"/>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检查是否符合扫描规格要求和技术参数。</w:t>
      </w:r>
    </w:p>
    <w:p w:rsidR="00F21EFD" w:rsidRPr="00335818" w:rsidRDefault="00086C31" w:rsidP="00761CEE">
      <w:pPr>
        <w:numPr>
          <w:ilvl w:val="0"/>
          <w:numId w:val="3"/>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所有文件保存位置正确，可以有效打开和显示。</w:t>
      </w:r>
    </w:p>
    <w:p w:rsidR="00F21EFD" w:rsidRPr="00335818" w:rsidRDefault="00086C31" w:rsidP="003A05F5">
      <w:pPr>
        <w:numPr>
          <w:ilvl w:val="0"/>
          <w:numId w:val="3"/>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检查图像</w:t>
      </w:r>
      <w:r w:rsidRPr="00335818">
        <w:rPr>
          <w:rFonts w:ascii="宋体" w:hAnsi="宋体" w:cs="宋体"/>
          <w:color w:val="000000" w:themeColor="text1"/>
          <w:sz w:val="24"/>
          <w:szCs w:val="24"/>
        </w:rPr>
        <w:t>页</w:t>
      </w:r>
      <w:r w:rsidRPr="00335818">
        <w:rPr>
          <w:rFonts w:ascii="宋体" w:hAnsi="宋体" w:cs="宋体" w:hint="eastAsia"/>
          <w:color w:val="000000" w:themeColor="text1"/>
          <w:sz w:val="24"/>
          <w:szCs w:val="24"/>
        </w:rPr>
        <w:t>码是否连续，不得跳</w:t>
      </w:r>
      <w:r w:rsidRPr="00335818">
        <w:rPr>
          <w:rFonts w:ascii="宋体" w:hAnsi="宋体" w:cs="宋体"/>
          <w:color w:val="000000" w:themeColor="text1"/>
          <w:sz w:val="24"/>
          <w:szCs w:val="24"/>
        </w:rPr>
        <w:t>页</w:t>
      </w:r>
      <w:r w:rsidRPr="00335818">
        <w:rPr>
          <w:rFonts w:ascii="宋体" w:hAnsi="宋体" w:cs="宋体" w:hint="eastAsia"/>
          <w:color w:val="000000" w:themeColor="text1"/>
          <w:sz w:val="24"/>
          <w:szCs w:val="24"/>
        </w:rPr>
        <w:t>。</w:t>
      </w:r>
    </w:p>
    <w:p w:rsidR="00F21EFD" w:rsidRPr="00335818" w:rsidRDefault="00086C31" w:rsidP="003A05F5">
      <w:pPr>
        <w:numPr>
          <w:ilvl w:val="0"/>
          <w:numId w:val="3"/>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文献以册／件为单位检查标引（描述和管理）数据是否完整、准确。</w:t>
      </w:r>
    </w:p>
    <w:p w:rsidR="00F21EFD" w:rsidRPr="00335818" w:rsidRDefault="00086C31" w:rsidP="003A05F5">
      <w:pPr>
        <w:numPr>
          <w:ilvl w:val="0"/>
          <w:numId w:val="3"/>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按照命名规则，检查目录、文件、数据库、文档、介质等名称是否正确。</w:t>
      </w:r>
    </w:p>
    <w:p w:rsidR="00F21EFD" w:rsidRPr="00335818" w:rsidRDefault="00086C31" w:rsidP="00000C6B">
      <w:pPr>
        <w:numPr>
          <w:ilvl w:val="0"/>
          <w:numId w:val="3"/>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检查各类说明、统计、验收等文档是否齐全。</w:t>
      </w:r>
    </w:p>
    <w:p w:rsidR="00F21EFD" w:rsidRPr="00335818" w:rsidRDefault="00086C31" w:rsidP="00000C6B">
      <w:pPr>
        <w:spacing w:line="360" w:lineRule="auto"/>
        <w:jc w:val="left"/>
        <w:outlineLvl w:val="1"/>
        <w:rPr>
          <w:rFonts w:ascii="宋体" w:hAnsi="宋体" w:cs="宋体"/>
          <w:b/>
          <w:bCs/>
          <w:color w:val="000000" w:themeColor="text1"/>
          <w:sz w:val="24"/>
          <w:szCs w:val="24"/>
        </w:rPr>
      </w:pPr>
      <w:r w:rsidRPr="00335818">
        <w:rPr>
          <w:rFonts w:ascii="宋体" w:hAnsi="宋体" w:cs="宋体" w:hint="eastAsia"/>
          <w:b/>
          <w:bCs/>
          <w:color w:val="000000" w:themeColor="text1"/>
          <w:sz w:val="24"/>
          <w:szCs w:val="24"/>
        </w:rPr>
        <w:t>3、元数据著录标准</w:t>
      </w:r>
      <w:r w:rsidR="002E3CBF">
        <w:rPr>
          <w:rFonts w:ascii="宋体" w:hAnsi="宋体" w:cs="宋体" w:hint="eastAsia"/>
          <w:b/>
          <w:bCs/>
          <w:color w:val="000000" w:themeColor="text1"/>
          <w:sz w:val="24"/>
          <w:szCs w:val="24"/>
        </w:rPr>
        <w:t>：</w:t>
      </w:r>
    </w:p>
    <w:p w:rsidR="00F21EFD" w:rsidRPr="00335818" w:rsidRDefault="00086C31" w:rsidP="00000C6B">
      <w:pPr>
        <w:numPr>
          <w:ilvl w:val="0"/>
          <w:numId w:val="4"/>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依据</w:t>
      </w:r>
      <w:proofErr w:type="spellStart"/>
      <w:r w:rsidRPr="00335818">
        <w:rPr>
          <w:rFonts w:ascii="宋体" w:hAnsi="宋体" w:cs="宋体" w:hint="eastAsia"/>
          <w:color w:val="000000" w:themeColor="text1"/>
          <w:sz w:val="24"/>
          <w:szCs w:val="24"/>
        </w:rPr>
        <w:t>CNmarc</w:t>
      </w:r>
      <w:proofErr w:type="spellEnd"/>
      <w:r w:rsidRPr="00335818">
        <w:rPr>
          <w:rFonts w:ascii="宋体" w:hAnsi="宋体" w:cs="宋体" w:hint="eastAsia"/>
          <w:color w:val="000000" w:themeColor="text1"/>
          <w:sz w:val="24"/>
          <w:szCs w:val="24"/>
        </w:rPr>
        <w:t>规范，</w:t>
      </w:r>
      <w:r w:rsidRPr="00335818">
        <w:rPr>
          <w:rFonts w:ascii="宋体" w:hAnsi="宋体" w:hint="eastAsia"/>
          <w:sz w:val="24"/>
          <w:szCs w:val="24"/>
        </w:rPr>
        <w:t>元数据内容包含题名、责任者、出版单位、日期、</w:t>
      </w:r>
      <w:r w:rsidRPr="00335818">
        <w:rPr>
          <w:rFonts w:ascii="宋体" w:hAnsi="宋体"/>
          <w:sz w:val="24"/>
          <w:szCs w:val="24"/>
        </w:rPr>
        <w:t>ISBN</w:t>
      </w:r>
      <w:r w:rsidRPr="00335818">
        <w:rPr>
          <w:rFonts w:ascii="宋体" w:hAnsi="宋体" w:hint="eastAsia"/>
          <w:sz w:val="24"/>
          <w:szCs w:val="24"/>
        </w:rPr>
        <w:lastRenderedPageBreak/>
        <w:t>（</w:t>
      </w:r>
      <w:r w:rsidRPr="00335818">
        <w:rPr>
          <w:rFonts w:ascii="宋体" w:hAnsi="宋体"/>
          <w:sz w:val="24"/>
          <w:szCs w:val="24"/>
        </w:rPr>
        <w:t>ISSN</w:t>
      </w:r>
      <w:r w:rsidRPr="00335818">
        <w:rPr>
          <w:rFonts w:ascii="宋体" w:hAnsi="宋体" w:hint="eastAsia"/>
          <w:sz w:val="24"/>
          <w:szCs w:val="24"/>
        </w:rPr>
        <w:t>）号、中图分类号、页数、定价、版次、开本、主题词（关键词）等要素。要求元数据信息与扫描数据信息正确对应，无错乱现象。</w:t>
      </w:r>
    </w:p>
    <w:p w:rsidR="00F21EFD" w:rsidRPr="00335818" w:rsidRDefault="00086C31" w:rsidP="00000C6B">
      <w:pPr>
        <w:numPr>
          <w:ilvl w:val="0"/>
          <w:numId w:val="4"/>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针对全部文献进行编号和编目数据形成excel文件后，以利于今后进一步深度加工与利用，要求抽检错误率不高于千分之三。</w:t>
      </w:r>
    </w:p>
    <w:p w:rsidR="00F21EFD" w:rsidRPr="00335818" w:rsidRDefault="00086C31" w:rsidP="00000C6B">
      <w:pPr>
        <w:spacing w:line="360" w:lineRule="auto"/>
        <w:jc w:val="left"/>
        <w:outlineLvl w:val="1"/>
        <w:rPr>
          <w:rFonts w:ascii="宋体" w:hAnsi="宋体" w:cs="宋体"/>
          <w:color w:val="000000" w:themeColor="text1"/>
          <w:sz w:val="24"/>
          <w:szCs w:val="24"/>
        </w:rPr>
      </w:pPr>
      <w:r w:rsidRPr="00335818">
        <w:rPr>
          <w:rFonts w:ascii="宋体" w:hAnsi="宋体" w:cs="宋体"/>
          <w:b/>
          <w:bCs/>
          <w:color w:val="000000" w:themeColor="text1"/>
          <w:sz w:val="24"/>
          <w:szCs w:val="24"/>
        </w:rPr>
        <w:t>4</w:t>
      </w:r>
      <w:r w:rsidRPr="00335818">
        <w:rPr>
          <w:rFonts w:ascii="宋体" w:hAnsi="宋体" w:cs="宋体" w:hint="eastAsia"/>
          <w:b/>
          <w:bCs/>
          <w:color w:val="000000" w:themeColor="text1"/>
          <w:sz w:val="24"/>
          <w:szCs w:val="24"/>
        </w:rPr>
        <w:t>、数据图像采集要求：</w:t>
      </w:r>
    </w:p>
    <w:p w:rsidR="0086028F" w:rsidRDefault="00086C31" w:rsidP="00000C6B">
      <w:pPr>
        <w:spacing w:line="360" w:lineRule="auto"/>
        <w:ind w:firstLineChars="200" w:firstLine="480"/>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扫描数据采用</w:t>
      </w:r>
      <w:r w:rsidRPr="00335818">
        <w:rPr>
          <w:rFonts w:ascii="宋体" w:hAnsi="宋体" w:cs="宋体"/>
          <w:color w:val="000000" w:themeColor="text1"/>
          <w:sz w:val="24"/>
          <w:szCs w:val="24"/>
        </w:rPr>
        <w:t>300</w:t>
      </w:r>
      <w:r w:rsidRPr="00335818">
        <w:rPr>
          <w:rFonts w:ascii="宋体" w:hAnsi="宋体" w:cs="宋体" w:hint="eastAsia"/>
          <w:color w:val="000000" w:themeColor="text1"/>
          <w:sz w:val="24"/>
          <w:szCs w:val="24"/>
        </w:rPr>
        <w:t>DPI标准PNG格式。要求对文献资源进行</w:t>
      </w:r>
      <w:proofErr w:type="gramStart"/>
      <w:r w:rsidRPr="00335818">
        <w:rPr>
          <w:rFonts w:ascii="宋体" w:hAnsi="宋体" w:cs="宋体" w:hint="eastAsia"/>
          <w:color w:val="000000" w:themeColor="text1"/>
          <w:sz w:val="24"/>
          <w:szCs w:val="24"/>
        </w:rPr>
        <w:t>不</w:t>
      </w:r>
      <w:proofErr w:type="gramEnd"/>
      <w:r w:rsidRPr="00335818">
        <w:rPr>
          <w:rFonts w:ascii="宋体" w:hAnsi="宋体" w:cs="宋体" w:hint="eastAsia"/>
          <w:color w:val="000000" w:themeColor="text1"/>
          <w:sz w:val="24"/>
          <w:szCs w:val="24"/>
        </w:rPr>
        <w:t>拆装扫描，遵循尽可能保持文献原貌的原则。</w:t>
      </w:r>
    </w:p>
    <w:p w:rsidR="00F21EFD" w:rsidRPr="00335818" w:rsidRDefault="0086028F" w:rsidP="00000C6B">
      <w:pPr>
        <w:spacing w:line="360" w:lineRule="auto"/>
        <w:ind w:left="378" w:hangingChars="150" w:hanging="378"/>
        <w:jc w:val="left"/>
        <w:rPr>
          <w:rFonts w:ascii="宋体" w:hAnsi="宋体" w:cs="宋体"/>
          <w:spacing w:val="6"/>
          <w:sz w:val="24"/>
          <w:szCs w:val="24"/>
        </w:rPr>
      </w:pPr>
      <w:r>
        <w:rPr>
          <w:rFonts w:ascii="宋体" w:hAnsi="宋体" w:cs="宋体"/>
          <w:spacing w:val="6"/>
          <w:sz w:val="24"/>
          <w:szCs w:val="24"/>
        </w:rPr>
        <w:t>(1)</w:t>
      </w:r>
      <w:r w:rsidR="00086C31" w:rsidRPr="00335818">
        <w:rPr>
          <w:rFonts w:ascii="宋体" w:hAnsi="宋体" w:cs="宋体" w:hint="eastAsia"/>
          <w:spacing w:val="6"/>
          <w:sz w:val="24"/>
          <w:szCs w:val="24"/>
        </w:rPr>
        <w:t>扫描避免透光，要求扫描图像清晰，不透字、完整、整洁、无歪斜、无黑边、浏览及打印清晰，遵循尽可能保持文献原貌的原则。</w:t>
      </w:r>
    </w:p>
    <w:p w:rsidR="00F21EFD" w:rsidRPr="00335818" w:rsidRDefault="0086028F" w:rsidP="00000C6B">
      <w:pPr>
        <w:spacing w:line="360" w:lineRule="auto"/>
        <w:ind w:left="378" w:hangingChars="150" w:hanging="378"/>
        <w:jc w:val="left"/>
        <w:rPr>
          <w:rFonts w:ascii="宋体" w:hAnsi="宋体" w:cs="宋体"/>
          <w:spacing w:val="6"/>
          <w:sz w:val="24"/>
          <w:szCs w:val="24"/>
        </w:rPr>
      </w:pPr>
      <w:r>
        <w:rPr>
          <w:rFonts w:ascii="宋体" w:hAnsi="宋体" w:cs="宋体"/>
          <w:spacing w:val="6"/>
          <w:sz w:val="24"/>
          <w:szCs w:val="24"/>
        </w:rPr>
        <w:t>(2)</w:t>
      </w:r>
      <w:r w:rsidR="00086C31" w:rsidRPr="00335818">
        <w:rPr>
          <w:rFonts w:ascii="宋体" w:hAnsi="宋体" w:cs="宋体" w:hint="eastAsia"/>
          <w:spacing w:val="6"/>
          <w:sz w:val="24"/>
          <w:szCs w:val="24"/>
        </w:rPr>
        <w:t>扫描必须按文献装订的实际顺序进行，不允许重</w:t>
      </w:r>
      <w:r w:rsidR="00086C31" w:rsidRPr="00335818">
        <w:rPr>
          <w:rFonts w:ascii="宋体" w:hAnsi="宋体" w:cs="宋体"/>
          <w:spacing w:val="6"/>
          <w:sz w:val="24"/>
          <w:szCs w:val="24"/>
        </w:rPr>
        <w:t>页</w:t>
      </w:r>
      <w:r w:rsidR="00086C31" w:rsidRPr="00335818">
        <w:rPr>
          <w:rFonts w:ascii="宋体" w:hAnsi="宋体" w:cs="宋体" w:hint="eastAsia"/>
          <w:spacing w:val="6"/>
          <w:sz w:val="24"/>
          <w:szCs w:val="24"/>
        </w:rPr>
        <w:t>、缺</w:t>
      </w:r>
      <w:r w:rsidR="00086C31" w:rsidRPr="00335818">
        <w:rPr>
          <w:rFonts w:ascii="宋体" w:hAnsi="宋体" w:cs="宋体"/>
          <w:spacing w:val="6"/>
          <w:sz w:val="24"/>
          <w:szCs w:val="24"/>
        </w:rPr>
        <w:t>页</w:t>
      </w:r>
      <w:r w:rsidR="00086C31" w:rsidRPr="00335818">
        <w:rPr>
          <w:rFonts w:ascii="宋体" w:hAnsi="宋体" w:cs="宋体" w:hint="eastAsia"/>
          <w:spacing w:val="6"/>
          <w:sz w:val="24"/>
          <w:szCs w:val="24"/>
        </w:rPr>
        <w:t>，错</w:t>
      </w:r>
      <w:r w:rsidR="00086C31" w:rsidRPr="00335818">
        <w:rPr>
          <w:rFonts w:ascii="宋体" w:hAnsi="宋体" w:cs="宋体"/>
          <w:spacing w:val="6"/>
          <w:sz w:val="24"/>
          <w:szCs w:val="24"/>
        </w:rPr>
        <w:t>页</w:t>
      </w:r>
      <w:r w:rsidR="00086C31" w:rsidRPr="00335818">
        <w:rPr>
          <w:rFonts w:ascii="宋体" w:hAnsi="宋体" w:cs="宋体" w:hint="eastAsia"/>
          <w:spacing w:val="6"/>
          <w:sz w:val="24"/>
          <w:szCs w:val="24"/>
        </w:rPr>
        <w:t>、折</w:t>
      </w:r>
      <w:r w:rsidR="000019A4">
        <w:rPr>
          <w:rFonts w:ascii="宋体" w:hAnsi="宋体" w:cs="宋体" w:hint="eastAsia"/>
          <w:spacing w:val="6"/>
          <w:sz w:val="24"/>
          <w:szCs w:val="24"/>
        </w:rPr>
        <w:t>页</w:t>
      </w:r>
      <w:r w:rsidR="00086C31" w:rsidRPr="00335818">
        <w:rPr>
          <w:rFonts w:ascii="宋体" w:hAnsi="宋体" w:cs="宋体" w:hint="eastAsia"/>
          <w:spacing w:val="6"/>
          <w:sz w:val="24"/>
          <w:szCs w:val="24"/>
        </w:rPr>
        <w:t>等情况发生（原书缺</w:t>
      </w:r>
      <w:r w:rsidR="00086C31" w:rsidRPr="00335818">
        <w:rPr>
          <w:rFonts w:ascii="宋体" w:hAnsi="宋体" w:cs="宋体"/>
          <w:spacing w:val="6"/>
          <w:sz w:val="24"/>
          <w:szCs w:val="24"/>
        </w:rPr>
        <w:t>页</w:t>
      </w:r>
      <w:r w:rsidR="00086C31" w:rsidRPr="00335818">
        <w:rPr>
          <w:rFonts w:ascii="宋体" w:hAnsi="宋体" w:cs="宋体" w:hint="eastAsia"/>
          <w:spacing w:val="6"/>
          <w:sz w:val="24"/>
          <w:szCs w:val="24"/>
        </w:rPr>
        <w:t>、错</w:t>
      </w:r>
      <w:r w:rsidR="00086C31" w:rsidRPr="00335818">
        <w:rPr>
          <w:rFonts w:ascii="宋体" w:hAnsi="宋体" w:cs="宋体"/>
          <w:spacing w:val="6"/>
          <w:sz w:val="24"/>
          <w:szCs w:val="24"/>
        </w:rPr>
        <w:t>页</w:t>
      </w:r>
      <w:r w:rsidR="00086C31" w:rsidRPr="00335818">
        <w:rPr>
          <w:rFonts w:ascii="宋体" w:hAnsi="宋体" w:cs="宋体" w:hint="eastAsia"/>
          <w:spacing w:val="6"/>
          <w:sz w:val="24"/>
          <w:szCs w:val="24"/>
        </w:rPr>
        <w:t>除外）。</w:t>
      </w:r>
      <w:proofErr w:type="gramStart"/>
      <w:r w:rsidR="00086C31" w:rsidRPr="00335818">
        <w:rPr>
          <w:rFonts w:ascii="宋体" w:hAnsi="宋体" w:cs="宋体" w:hint="eastAsia"/>
          <w:spacing w:val="6"/>
          <w:sz w:val="24"/>
          <w:szCs w:val="24"/>
        </w:rPr>
        <w:t>补扫缺</w:t>
      </w:r>
      <w:r w:rsidR="00086C31" w:rsidRPr="00335818">
        <w:rPr>
          <w:rFonts w:ascii="宋体" w:hAnsi="宋体" w:cs="宋体"/>
          <w:spacing w:val="6"/>
          <w:sz w:val="24"/>
          <w:szCs w:val="24"/>
        </w:rPr>
        <w:t>页</w:t>
      </w:r>
      <w:proofErr w:type="gramEnd"/>
      <w:r w:rsidR="00086C31" w:rsidRPr="00335818">
        <w:rPr>
          <w:rFonts w:ascii="宋体" w:hAnsi="宋体" w:cs="宋体" w:hint="eastAsia"/>
          <w:spacing w:val="6"/>
          <w:sz w:val="24"/>
          <w:szCs w:val="24"/>
        </w:rPr>
        <w:t>图像要</w:t>
      </w:r>
      <w:proofErr w:type="gramStart"/>
      <w:r w:rsidR="00086C31" w:rsidRPr="00335818">
        <w:rPr>
          <w:rFonts w:ascii="宋体" w:hAnsi="宋体" w:cs="宋体" w:hint="eastAsia"/>
          <w:spacing w:val="6"/>
          <w:sz w:val="24"/>
          <w:szCs w:val="24"/>
        </w:rPr>
        <w:t>与同册图像文件</w:t>
      </w:r>
      <w:proofErr w:type="gramEnd"/>
      <w:r w:rsidR="00086C31" w:rsidRPr="00335818">
        <w:rPr>
          <w:rFonts w:ascii="宋体" w:hAnsi="宋体" w:cs="宋体" w:hint="eastAsia"/>
          <w:spacing w:val="6"/>
          <w:sz w:val="24"/>
          <w:szCs w:val="24"/>
        </w:rPr>
        <w:t>的大小一致，颜色接近。按1:1比例扫描，</w:t>
      </w:r>
      <w:r w:rsidR="00086C31" w:rsidRPr="00335818">
        <w:rPr>
          <w:rFonts w:ascii="宋体" w:hAnsi="宋体" w:cs="宋体"/>
          <w:spacing w:val="6"/>
          <w:sz w:val="24"/>
          <w:szCs w:val="24"/>
        </w:rPr>
        <w:t>页</w:t>
      </w:r>
      <w:r w:rsidR="00086C31" w:rsidRPr="00335818">
        <w:rPr>
          <w:rFonts w:ascii="宋体" w:hAnsi="宋体" w:cs="宋体" w:hint="eastAsia"/>
          <w:spacing w:val="6"/>
          <w:sz w:val="24"/>
          <w:szCs w:val="24"/>
        </w:rPr>
        <w:t>面外围要求留白，宽度不超过1-2</w:t>
      </w:r>
      <w:r w:rsidR="00C6347F">
        <w:rPr>
          <w:rFonts w:ascii="宋体" w:hAnsi="宋体" w:cs="宋体"/>
          <w:spacing w:val="6"/>
          <w:sz w:val="24"/>
          <w:szCs w:val="24"/>
        </w:rPr>
        <w:t xml:space="preserve"> </w:t>
      </w:r>
      <w:r w:rsidR="00086C31" w:rsidRPr="00335818">
        <w:rPr>
          <w:rFonts w:ascii="宋体" w:hAnsi="宋体" w:cs="宋体" w:hint="eastAsia"/>
          <w:spacing w:val="6"/>
          <w:sz w:val="24"/>
          <w:szCs w:val="24"/>
        </w:rPr>
        <w:t>厘米；书</w:t>
      </w:r>
      <w:r w:rsidR="00086C31" w:rsidRPr="00335818">
        <w:rPr>
          <w:rFonts w:ascii="宋体" w:hAnsi="宋体" w:cs="宋体"/>
          <w:spacing w:val="6"/>
          <w:sz w:val="24"/>
          <w:szCs w:val="24"/>
        </w:rPr>
        <w:t>页</w:t>
      </w:r>
      <w:r w:rsidR="00086C31" w:rsidRPr="00335818">
        <w:rPr>
          <w:rFonts w:ascii="宋体" w:hAnsi="宋体" w:cs="宋体" w:hint="eastAsia"/>
          <w:spacing w:val="6"/>
          <w:sz w:val="24"/>
          <w:szCs w:val="24"/>
        </w:rPr>
        <w:t xml:space="preserve">间距不超过0.1厘米。 </w:t>
      </w:r>
    </w:p>
    <w:p w:rsidR="00F21EFD" w:rsidRDefault="0086028F" w:rsidP="00000C6B">
      <w:pPr>
        <w:spacing w:line="360" w:lineRule="auto"/>
        <w:ind w:left="378" w:hangingChars="150" w:hanging="378"/>
        <w:jc w:val="left"/>
        <w:rPr>
          <w:rFonts w:ascii="宋体" w:hAnsi="宋体" w:cs="宋体"/>
          <w:spacing w:val="6"/>
          <w:sz w:val="24"/>
          <w:szCs w:val="24"/>
        </w:rPr>
      </w:pPr>
      <w:r>
        <w:rPr>
          <w:rFonts w:ascii="宋体" w:hAnsi="宋体" w:cs="宋体"/>
          <w:spacing w:val="6"/>
          <w:sz w:val="24"/>
          <w:szCs w:val="24"/>
        </w:rPr>
        <w:t>(3)</w:t>
      </w:r>
      <w:r w:rsidR="00086C31" w:rsidRPr="00335818">
        <w:rPr>
          <w:rFonts w:ascii="宋体" w:hAnsi="宋体" w:cs="宋体" w:hint="eastAsia"/>
          <w:spacing w:val="6"/>
          <w:sz w:val="24"/>
          <w:szCs w:val="24"/>
        </w:rPr>
        <w:t>根据文献情况，采用最为可靠的扫描设备和扫描方式完成文献扫描，避</w:t>
      </w:r>
      <w:r w:rsidR="00216760">
        <w:rPr>
          <w:rFonts w:ascii="宋体" w:hAnsi="宋体" w:cs="宋体" w:hint="eastAsia"/>
          <w:spacing w:val="6"/>
          <w:sz w:val="24"/>
          <w:szCs w:val="24"/>
        </w:rPr>
        <w:t xml:space="preserve">  </w:t>
      </w:r>
      <w:r w:rsidR="00086C31" w:rsidRPr="00335818">
        <w:rPr>
          <w:rFonts w:ascii="宋体" w:hAnsi="宋体" w:cs="宋体" w:hint="eastAsia"/>
          <w:spacing w:val="6"/>
          <w:sz w:val="24"/>
          <w:szCs w:val="24"/>
        </w:rPr>
        <w:t>免纸张褶皱、撕裂、破损等情况的发生。</w:t>
      </w:r>
    </w:p>
    <w:p w:rsidR="00F21EFD" w:rsidRPr="00335818" w:rsidRDefault="00B2760D" w:rsidP="00000C6B">
      <w:pPr>
        <w:spacing w:line="360" w:lineRule="auto"/>
        <w:ind w:left="378" w:hangingChars="150" w:hanging="378"/>
        <w:jc w:val="left"/>
        <w:rPr>
          <w:rFonts w:ascii="宋体" w:hAnsi="宋体" w:cs="宋体"/>
          <w:spacing w:val="6"/>
          <w:sz w:val="24"/>
          <w:szCs w:val="24"/>
        </w:rPr>
      </w:pPr>
      <w:r>
        <w:rPr>
          <w:rFonts w:ascii="宋体" w:hAnsi="宋体" w:cs="宋体" w:hint="eastAsia"/>
          <w:spacing w:val="6"/>
          <w:sz w:val="24"/>
          <w:szCs w:val="24"/>
        </w:rPr>
        <w:t>(</w:t>
      </w:r>
      <w:r>
        <w:rPr>
          <w:rFonts w:ascii="宋体" w:hAnsi="宋体" w:cs="宋体"/>
          <w:spacing w:val="6"/>
          <w:sz w:val="24"/>
          <w:szCs w:val="24"/>
        </w:rPr>
        <w:t>4</w:t>
      </w:r>
      <w:r>
        <w:rPr>
          <w:rFonts w:ascii="宋体" w:hAnsi="宋体" w:cs="宋体" w:hint="eastAsia"/>
          <w:spacing w:val="6"/>
          <w:sz w:val="24"/>
          <w:szCs w:val="24"/>
        </w:rPr>
        <w:t>)</w:t>
      </w:r>
      <w:r w:rsidR="00086C31" w:rsidRPr="00335818">
        <w:rPr>
          <w:rFonts w:ascii="宋体" w:hAnsi="宋体" w:cs="宋体" w:hint="eastAsia"/>
          <w:spacing w:val="6"/>
          <w:sz w:val="24"/>
          <w:szCs w:val="24"/>
        </w:rPr>
        <w:t xml:space="preserve">以原书的上边沿为基准，以中缝为中心线，保持原文献的天头、地脚的尺寸不变，左右两边的尺寸基本不变。 </w:t>
      </w:r>
    </w:p>
    <w:p w:rsidR="00F21EFD" w:rsidRPr="00335818" w:rsidRDefault="00B2760D" w:rsidP="00000C6B">
      <w:pPr>
        <w:spacing w:line="360" w:lineRule="auto"/>
        <w:ind w:left="378" w:hangingChars="150" w:hanging="378"/>
        <w:jc w:val="left"/>
        <w:rPr>
          <w:rFonts w:ascii="宋体" w:hAnsi="宋体" w:cs="宋体"/>
          <w:spacing w:val="6"/>
          <w:sz w:val="24"/>
          <w:szCs w:val="24"/>
        </w:rPr>
      </w:pPr>
      <w:r>
        <w:rPr>
          <w:rFonts w:ascii="宋体" w:hAnsi="宋体" w:cs="宋体" w:hint="eastAsia"/>
          <w:spacing w:val="6"/>
          <w:sz w:val="24"/>
          <w:szCs w:val="24"/>
        </w:rPr>
        <w:t>(</w:t>
      </w:r>
      <w:r>
        <w:rPr>
          <w:rFonts w:ascii="宋体" w:hAnsi="宋体" w:cs="宋体"/>
          <w:spacing w:val="6"/>
          <w:sz w:val="24"/>
          <w:szCs w:val="24"/>
        </w:rPr>
        <w:t>5</w:t>
      </w:r>
      <w:r>
        <w:rPr>
          <w:rFonts w:ascii="宋体" w:hAnsi="宋体" w:cs="宋体" w:hint="eastAsia"/>
          <w:spacing w:val="6"/>
          <w:sz w:val="24"/>
          <w:szCs w:val="24"/>
        </w:rPr>
        <w:t>)</w:t>
      </w:r>
      <w:r w:rsidR="00086C31" w:rsidRPr="00335818">
        <w:rPr>
          <w:rFonts w:ascii="宋体" w:hAnsi="宋体" w:cs="宋体" w:hint="eastAsia"/>
          <w:spacing w:val="6"/>
          <w:sz w:val="24"/>
          <w:szCs w:val="24"/>
        </w:rPr>
        <w:t xml:space="preserve">原件表面有其他粘贴物件时，先将原件与粘贴物（即粘贴物覆盖于文献）一起扫描，然后将粘贴物掀开（不允许拆装），再次扫描原件。 </w:t>
      </w:r>
    </w:p>
    <w:p w:rsidR="00F21EFD" w:rsidRPr="00335818" w:rsidRDefault="00B2760D" w:rsidP="00000C6B">
      <w:pPr>
        <w:spacing w:line="360" w:lineRule="auto"/>
        <w:jc w:val="left"/>
        <w:rPr>
          <w:rFonts w:ascii="宋体" w:hAnsi="宋体" w:cs="宋体"/>
          <w:spacing w:val="6"/>
          <w:sz w:val="24"/>
          <w:szCs w:val="24"/>
        </w:rPr>
      </w:pPr>
      <w:r>
        <w:rPr>
          <w:rFonts w:ascii="宋体" w:hAnsi="宋体" w:cs="宋体"/>
          <w:spacing w:val="6"/>
          <w:sz w:val="24"/>
          <w:szCs w:val="24"/>
        </w:rPr>
        <w:t>(6)</w:t>
      </w:r>
      <w:r w:rsidR="00086C31" w:rsidRPr="00335818">
        <w:rPr>
          <w:rFonts w:ascii="宋体" w:hAnsi="宋体" w:cs="宋体" w:hint="eastAsia"/>
          <w:spacing w:val="6"/>
          <w:sz w:val="24"/>
          <w:szCs w:val="24"/>
        </w:rPr>
        <w:t>原件透背</w:t>
      </w:r>
      <w:r w:rsidR="00086C31" w:rsidRPr="00335818">
        <w:rPr>
          <w:rFonts w:ascii="宋体" w:hAnsi="宋体" w:cs="宋体"/>
          <w:spacing w:val="6"/>
          <w:sz w:val="24"/>
          <w:szCs w:val="24"/>
        </w:rPr>
        <w:t>页</w:t>
      </w:r>
      <w:r w:rsidR="00086C31" w:rsidRPr="00335818">
        <w:rPr>
          <w:rFonts w:ascii="宋体" w:hAnsi="宋体" w:cs="宋体" w:hint="eastAsia"/>
          <w:spacing w:val="6"/>
          <w:sz w:val="24"/>
          <w:szCs w:val="24"/>
        </w:rPr>
        <w:t xml:space="preserve">字迹，有虫蛀、漏洞时，需垫上古籍适用的衬纸后扫描。 </w:t>
      </w:r>
    </w:p>
    <w:p w:rsidR="00F21EFD" w:rsidRPr="00335818" w:rsidRDefault="00B2760D" w:rsidP="008B6F53">
      <w:pPr>
        <w:spacing w:line="360" w:lineRule="auto"/>
        <w:jc w:val="left"/>
        <w:rPr>
          <w:rFonts w:ascii="宋体" w:hAnsi="宋体" w:cs="宋体"/>
          <w:sz w:val="24"/>
          <w:szCs w:val="24"/>
        </w:rPr>
      </w:pPr>
      <w:r>
        <w:rPr>
          <w:rFonts w:ascii="宋体" w:hAnsi="宋体" w:cs="宋体"/>
          <w:spacing w:val="6"/>
          <w:sz w:val="24"/>
          <w:szCs w:val="24"/>
        </w:rPr>
        <w:t>(7)</w:t>
      </w:r>
      <w:r w:rsidR="00086C31" w:rsidRPr="00335818">
        <w:rPr>
          <w:rFonts w:ascii="宋体" w:hAnsi="宋体" w:cs="宋体" w:hint="eastAsia"/>
          <w:spacing w:val="6"/>
          <w:sz w:val="24"/>
          <w:szCs w:val="24"/>
        </w:rPr>
        <w:t>分画幅扫描时，各扫描区域边缘必须有3 厘米（含以上</w:t>
      </w:r>
      <w:r w:rsidR="00792062" w:rsidRPr="00335818">
        <w:rPr>
          <w:rFonts w:ascii="宋体" w:hAnsi="宋体" w:cs="宋体" w:hint="eastAsia"/>
          <w:spacing w:val="6"/>
          <w:sz w:val="24"/>
          <w:szCs w:val="24"/>
        </w:rPr>
        <w:t>）</w:t>
      </w:r>
      <w:r w:rsidR="00086C31" w:rsidRPr="00335818">
        <w:rPr>
          <w:rFonts w:ascii="宋体" w:hAnsi="宋体" w:cs="宋体" w:hint="eastAsia"/>
          <w:spacing w:val="6"/>
          <w:sz w:val="24"/>
          <w:szCs w:val="24"/>
        </w:rPr>
        <w:t>的重复扫描区</w:t>
      </w:r>
    </w:p>
    <w:p w:rsidR="00F21EFD" w:rsidRPr="00335818" w:rsidRDefault="00787E32" w:rsidP="008B6F53">
      <w:pPr>
        <w:spacing w:line="360" w:lineRule="auto"/>
        <w:jc w:val="left"/>
        <w:rPr>
          <w:rFonts w:ascii="宋体" w:hAnsi="宋体" w:cs="宋体"/>
          <w:spacing w:val="6"/>
          <w:sz w:val="24"/>
          <w:szCs w:val="24"/>
        </w:rPr>
      </w:pPr>
      <w:r>
        <w:rPr>
          <w:rFonts w:ascii="宋体" w:hAnsi="宋体" w:cs="宋体"/>
          <w:spacing w:val="6"/>
          <w:sz w:val="24"/>
          <w:szCs w:val="24"/>
        </w:rPr>
        <w:t>(8)</w:t>
      </w:r>
      <w:r w:rsidR="00086C31" w:rsidRPr="00335818">
        <w:rPr>
          <w:rFonts w:ascii="宋体" w:hAnsi="宋体" w:cs="宋体" w:hint="eastAsia"/>
          <w:spacing w:val="6"/>
          <w:sz w:val="24"/>
          <w:szCs w:val="24"/>
        </w:rPr>
        <w:t>数字文件用</w:t>
      </w:r>
      <w:proofErr w:type="spellStart"/>
      <w:r w:rsidR="00086C31" w:rsidRPr="00335818">
        <w:rPr>
          <w:rFonts w:ascii="宋体" w:hAnsi="宋体" w:cs="宋体" w:hint="eastAsia"/>
          <w:spacing w:val="6"/>
          <w:sz w:val="24"/>
          <w:szCs w:val="24"/>
        </w:rPr>
        <w:t>photoshop</w:t>
      </w:r>
      <w:proofErr w:type="spellEnd"/>
      <w:r w:rsidR="00086C31" w:rsidRPr="00335818">
        <w:rPr>
          <w:rFonts w:ascii="宋体" w:hAnsi="宋体" w:cs="宋体" w:hint="eastAsia"/>
          <w:spacing w:val="6"/>
          <w:sz w:val="24"/>
          <w:szCs w:val="24"/>
        </w:rPr>
        <w:t>软件检查，图像不失真（图像放大至实际尺寸100%)</w:t>
      </w:r>
      <w:r w:rsidR="008B419E">
        <w:rPr>
          <w:rFonts w:ascii="宋体" w:hAnsi="宋体" w:cs="宋体"/>
          <w:spacing w:val="6"/>
          <w:sz w:val="24"/>
          <w:szCs w:val="24"/>
        </w:rPr>
        <w:t xml:space="preserve"> </w:t>
      </w:r>
      <w:r w:rsidR="00086C31" w:rsidRPr="00335818">
        <w:rPr>
          <w:rFonts w:ascii="宋体" w:hAnsi="宋体" w:cs="宋体" w:hint="eastAsia"/>
          <w:spacing w:val="6"/>
          <w:sz w:val="24"/>
          <w:szCs w:val="24"/>
        </w:rPr>
        <w:t>检查清晰度。</w:t>
      </w:r>
    </w:p>
    <w:p w:rsidR="00F21EFD" w:rsidRPr="00335818" w:rsidRDefault="00787E32" w:rsidP="008B6F53">
      <w:pPr>
        <w:spacing w:line="360" w:lineRule="auto"/>
        <w:jc w:val="left"/>
        <w:rPr>
          <w:rFonts w:ascii="宋体" w:hAnsi="宋体" w:cs="宋体"/>
          <w:color w:val="000000" w:themeColor="text1"/>
          <w:sz w:val="24"/>
          <w:szCs w:val="24"/>
        </w:rPr>
      </w:pPr>
      <w:r>
        <w:rPr>
          <w:rFonts w:ascii="宋体" w:hAnsi="宋体" w:cs="宋体"/>
          <w:color w:val="000000" w:themeColor="text1"/>
          <w:spacing w:val="6"/>
          <w:sz w:val="24"/>
          <w:szCs w:val="24"/>
        </w:rPr>
        <w:t>(9)</w:t>
      </w:r>
      <w:r w:rsidR="00086C31" w:rsidRPr="00335818">
        <w:rPr>
          <w:rFonts w:ascii="宋体" w:hAnsi="宋体" w:cs="宋体" w:hint="eastAsia"/>
          <w:color w:val="000000" w:themeColor="text1"/>
          <w:spacing w:val="6"/>
          <w:sz w:val="24"/>
          <w:szCs w:val="24"/>
        </w:rPr>
        <w:t>数字文件与原件不一致，须先进行色彩校正，再进行重新扫描工作。</w:t>
      </w:r>
    </w:p>
    <w:p w:rsidR="00F21EFD" w:rsidRPr="00335818" w:rsidRDefault="00086C31" w:rsidP="008B6F53">
      <w:pPr>
        <w:spacing w:line="360" w:lineRule="auto"/>
        <w:jc w:val="left"/>
        <w:outlineLvl w:val="1"/>
        <w:rPr>
          <w:rFonts w:ascii="宋体" w:hAnsi="宋体" w:cs="宋体"/>
          <w:color w:val="000000" w:themeColor="text1"/>
          <w:sz w:val="24"/>
          <w:szCs w:val="24"/>
        </w:rPr>
      </w:pPr>
      <w:r w:rsidRPr="00335818">
        <w:rPr>
          <w:rFonts w:ascii="宋体" w:hAnsi="宋体" w:cs="宋体"/>
          <w:b/>
          <w:bCs/>
          <w:color w:val="000000" w:themeColor="text1"/>
          <w:sz w:val="24"/>
          <w:szCs w:val="24"/>
        </w:rPr>
        <w:t>5</w:t>
      </w:r>
      <w:r w:rsidRPr="00335818">
        <w:rPr>
          <w:rFonts w:ascii="宋体" w:hAnsi="宋体" w:cs="宋体" w:hint="eastAsia"/>
          <w:b/>
          <w:bCs/>
          <w:color w:val="000000" w:themeColor="text1"/>
          <w:sz w:val="24"/>
          <w:szCs w:val="24"/>
        </w:rPr>
        <w:t>、图像处理要求：</w:t>
      </w:r>
    </w:p>
    <w:p w:rsidR="00F21EFD" w:rsidRPr="00335818" w:rsidRDefault="00086C31" w:rsidP="008B6F53">
      <w:pPr>
        <w:numPr>
          <w:ilvl w:val="0"/>
          <w:numId w:val="6"/>
        </w:numPr>
        <w:spacing w:line="360" w:lineRule="auto"/>
        <w:jc w:val="left"/>
        <w:rPr>
          <w:rFonts w:ascii="宋体" w:hAnsi="宋体" w:cs="宋体"/>
          <w:sz w:val="24"/>
          <w:szCs w:val="24"/>
        </w:rPr>
      </w:pPr>
      <w:r w:rsidRPr="00335818">
        <w:rPr>
          <w:rFonts w:ascii="宋体" w:hAnsi="宋体" w:cs="宋体" w:hint="eastAsia"/>
          <w:sz w:val="24"/>
          <w:szCs w:val="24"/>
        </w:rPr>
        <w:t>纠偏处理。对出现偏斜的图像进行纠偏处理，对方向不正确的图像进行旋转还原，以符合阅读习惯。</w:t>
      </w:r>
    </w:p>
    <w:p w:rsidR="00F21EFD" w:rsidRPr="00335818" w:rsidRDefault="00086C31" w:rsidP="00AF33C2">
      <w:pPr>
        <w:numPr>
          <w:ilvl w:val="0"/>
          <w:numId w:val="6"/>
        </w:numPr>
        <w:spacing w:line="360" w:lineRule="auto"/>
        <w:jc w:val="left"/>
        <w:rPr>
          <w:rFonts w:ascii="宋体" w:hAnsi="宋体" w:cs="宋体"/>
          <w:sz w:val="24"/>
          <w:szCs w:val="24"/>
        </w:rPr>
      </w:pPr>
      <w:r w:rsidRPr="00335818">
        <w:rPr>
          <w:rFonts w:ascii="宋体" w:hAnsi="宋体" w:cs="宋体" w:hint="eastAsia"/>
          <w:sz w:val="24"/>
          <w:szCs w:val="24"/>
        </w:rPr>
        <w:t>图像拼接。对大幅面文献进行分区扫描形成的多幅图像，合并为一个完整的图像，以保证数字文件的整体性。</w:t>
      </w:r>
    </w:p>
    <w:p w:rsidR="00F21EFD" w:rsidRPr="00335818" w:rsidRDefault="00086C31" w:rsidP="00AF33C2">
      <w:pPr>
        <w:numPr>
          <w:ilvl w:val="0"/>
          <w:numId w:val="6"/>
        </w:numPr>
        <w:spacing w:line="360" w:lineRule="auto"/>
        <w:jc w:val="left"/>
        <w:rPr>
          <w:rFonts w:ascii="宋体" w:hAnsi="宋体" w:cs="宋体"/>
          <w:sz w:val="24"/>
          <w:szCs w:val="24"/>
        </w:rPr>
      </w:pPr>
      <w:r w:rsidRPr="00335818">
        <w:rPr>
          <w:rFonts w:ascii="宋体" w:hAnsi="宋体" w:cs="宋体" w:hint="eastAsia"/>
          <w:sz w:val="24"/>
          <w:szCs w:val="24"/>
        </w:rPr>
        <w:lastRenderedPageBreak/>
        <w:t>图像剪裁。图像外的边缘裁至0.5至0.75厘米。</w:t>
      </w:r>
    </w:p>
    <w:p w:rsidR="00F21EFD" w:rsidRPr="00335818" w:rsidRDefault="00086C31" w:rsidP="00AF33C2">
      <w:pPr>
        <w:numPr>
          <w:ilvl w:val="0"/>
          <w:numId w:val="6"/>
        </w:numPr>
        <w:spacing w:line="360" w:lineRule="auto"/>
        <w:jc w:val="left"/>
        <w:rPr>
          <w:rFonts w:ascii="宋体" w:hAnsi="宋体" w:cs="宋体"/>
          <w:sz w:val="24"/>
          <w:szCs w:val="24"/>
        </w:rPr>
      </w:pPr>
      <w:r w:rsidRPr="00335818">
        <w:rPr>
          <w:rFonts w:ascii="宋体" w:hAnsi="宋体" w:cs="宋体" w:hint="eastAsia"/>
          <w:sz w:val="24"/>
          <w:szCs w:val="24"/>
        </w:rPr>
        <w:t>不能进行锐化或者图像增强处理，不能更改图像的颜色，尽量减少对图像文件的后期处理。</w:t>
      </w:r>
    </w:p>
    <w:p w:rsidR="00F21EFD" w:rsidRPr="00335818" w:rsidRDefault="00086C31" w:rsidP="00AF33C2">
      <w:pPr>
        <w:numPr>
          <w:ilvl w:val="0"/>
          <w:numId w:val="6"/>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可按照图书馆要求对指定部分页面添加防泄漏馆藏章水印。</w:t>
      </w:r>
    </w:p>
    <w:p w:rsidR="00F21EFD" w:rsidRPr="00312ACE" w:rsidRDefault="00086C31" w:rsidP="00AF33C2">
      <w:pPr>
        <w:numPr>
          <w:ilvl w:val="0"/>
          <w:numId w:val="6"/>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 xml:space="preserve">数据图像命名规则：数据扫描时命名的优先顺序分别为： </w:t>
      </w:r>
      <w:r w:rsidRPr="00335818">
        <w:rPr>
          <w:rFonts w:ascii="宋体" w:hAnsi="宋体" w:hint="eastAsia"/>
          <w:sz w:val="24"/>
          <w:szCs w:val="24"/>
        </w:rPr>
        <w:t>正文—→目录—→版权—→封面—→书名—→前言。比如</w:t>
      </w:r>
      <w:proofErr w:type="gramStart"/>
      <w:r w:rsidRPr="00335818">
        <w:rPr>
          <w:rFonts w:ascii="宋体" w:hAnsi="宋体" w:hint="eastAsia"/>
          <w:sz w:val="24"/>
          <w:szCs w:val="24"/>
        </w:rPr>
        <w:t>目录页占正文</w:t>
      </w:r>
      <w:proofErr w:type="gramEnd"/>
      <w:r w:rsidRPr="00335818">
        <w:rPr>
          <w:rFonts w:ascii="宋体" w:hAnsi="宋体" w:hint="eastAsia"/>
          <w:sz w:val="24"/>
          <w:szCs w:val="24"/>
        </w:rPr>
        <w:t>页码时应该扫为正文，目录和版权在同一页</w:t>
      </w:r>
      <w:proofErr w:type="gramStart"/>
      <w:r w:rsidRPr="00335818">
        <w:rPr>
          <w:rFonts w:ascii="宋体" w:hAnsi="宋体" w:hint="eastAsia"/>
          <w:sz w:val="24"/>
          <w:szCs w:val="24"/>
        </w:rPr>
        <w:t>时</w:t>
      </w:r>
      <w:r w:rsidRPr="00312ACE">
        <w:rPr>
          <w:rFonts w:ascii="宋体" w:hAnsi="宋体" w:hint="eastAsia"/>
          <w:sz w:val="24"/>
          <w:szCs w:val="24"/>
        </w:rPr>
        <w:t>扫为</w:t>
      </w:r>
      <w:proofErr w:type="gramEnd"/>
      <w:r w:rsidRPr="00312ACE">
        <w:rPr>
          <w:rFonts w:ascii="宋体" w:hAnsi="宋体" w:hint="eastAsia"/>
          <w:sz w:val="24"/>
          <w:szCs w:val="24"/>
        </w:rPr>
        <w:t>目录页。</w:t>
      </w:r>
      <w:r w:rsidRPr="00312ACE">
        <w:rPr>
          <w:rFonts w:ascii="宋体" w:hAnsi="宋体" w:cs="宋体" w:hint="eastAsia"/>
          <w:color w:val="000000" w:themeColor="text1"/>
          <w:sz w:val="24"/>
          <w:szCs w:val="24"/>
        </w:rPr>
        <w:t>封面页、目录页、书名页、前言页、版权页、正文页、正文中的插页、附录页等扫描文件命名科学，</w:t>
      </w:r>
      <w:r w:rsidR="00FB697B" w:rsidRPr="00312ACE">
        <w:rPr>
          <w:rFonts w:ascii="宋体" w:hAnsi="宋体" w:cs="宋体" w:hint="eastAsia"/>
          <w:color w:val="000000" w:themeColor="text1"/>
          <w:sz w:val="24"/>
          <w:szCs w:val="24"/>
        </w:rPr>
        <w:t>遴选文件</w:t>
      </w:r>
      <w:r w:rsidRPr="00312ACE">
        <w:rPr>
          <w:rFonts w:ascii="宋体" w:hAnsi="宋体" w:cs="宋体" w:hint="eastAsia"/>
          <w:color w:val="000000" w:themeColor="text1"/>
          <w:sz w:val="24"/>
          <w:szCs w:val="24"/>
        </w:rPr>
        <w:t>中提供详细的命名规则。</w:t>
      </w:r>
    </w:p>
    <w:p w:rsidR="00F21EFD" w:rsidRPr="00335818" w:rsidRDefault="00086C31" w:rsidP="00AF33C2">
      <w:pPr>
        <w:numPr>
          <w:ilvl w:val="0"/>
          <w:numId w:val="6"/>
        </w:numPr>
        <w:spacing w:line="360" w:lineRule="auto"/>
        <w:jc w:val="left"/>
        <w:rPr>
          <w:rFonts w:ascii="宋体" w:hAnsi="宋体"/>
          <w:sz w:val="24"/>
          <w:szCs w:val="24"/>
        </w:rPr>
      </w:pPr>
      <w:r w:rsidRPr="00335818">
        <w:rPr>
          <w:rFonts w:ascii="宋体" w:hAnsi="宋体" w:cs="宋体" w:hint="eastAsia"/>
          <w:color w:val="000000" w:themeColor="text1"/>
          <w:sz w:val="24"/>
          <w:szCs w:val="24"/>
        </w:rPr>
        <w:t>前言、序、题词、出版说明、正文前的彩图等</w:t>
      </w:r>
      <w:proofErr w:type="gramStart"/>
      <w:r w:rsidRPr="00335818">
        <w:rPr>
          <w:rFonts w:ascii="宋体" w:hAnsi="宋体" w:cs="宋体" w:hint="eastAsia"/>
          <w:color w:val="000000" w:themeColor="text1"/>
          <w:sz w:val="24"/>
          <w:szCs w:val="24"/>
        </w:rPr>
        <w:t>均扫为</w:t>
      </w:r>
      <w:proofErr w:type="gramEnd"/>
      <w:r w:rsidRPr="00335818">
        <w:rPr>
          <w:rFonts w:ascii="宋体" w:hAnsi="宋体" w:cs="宋体" w:hint="eastAsia"/>
          <w:color w:val="000000" w:themeColor="text1"/>
          <w:sz w:val="24"/>
          <w:szCs w:val="24"/>
        </w:rPr>
        <w:t>前言页，后记和</w:t>
      </w:r>
      <w:proofErr w:type="gramStart"/>
      <w:r w:rsidRPr="00335818">
        <w:rPr>
          <w:rFonts w:ascii="宋体" w:hAnsi="宋体" w:cs="宋体" w:hint="eastAsia"/>
          <w:color w:val="000000" w:themeColor="text1"/>
          <w:sz w:val="24"/>
          <w:szCs w:val="24"/>
        </w:rPr>
        <w:t>跋扫</w:t>
      </w:r>
      <w:proofErr w:type="gramEnd"/>
      <w:r w:rsidRPr="00335818">
        <w:rPr>
          <w:rFonts w:ascii="宋体" w:hAnsi="宋体" w:cs="宋体" w:hint="eastAsia"/>
          <w:color w:val="000000" w:themeColor="text1"/>
          <w:sz w:val="24"/>
          <w:szCs w:val="24"/>
        </w:rPr>
        <w:t>在正文后面。辅助页中不能有空白页存在，正文后的附录、附表、附图、图版</w:t>
      </w:r>
      <w:proofErr w:type="gramStart"/>
      <w:r w:rsidRPr="00335818">
        <w:rPr>
          <w:rFonts w:ascii="宋体" w:hAnsi="宋体" w:cs="宋体" w:hint="eastAsia"/>
          <w:color w:val="000000" w:themeColor="text1"/>
          <w:sz w:val="24"/>
          <w:szCs w:val="24"/>
        </w:rPr>
        <w:t>均扫为</w:t>
      </w:r>
      <w:proofErr w:type="gramEnd"/>
      <w:r w:rsidRPr="00335818">
        <w:rPr>
          <w:rFonts w:ascii="宋体" w:hAnsi="宋体" w:cs="宋体" w:hint="eastAsia"/>
          <w:color w:val="000000" w:themeColor="text1"/>
          <w:sz w:val="24"/>
          <w:szCs w:val="24"/>
        </w:rPr>
        <w:t>附录。总目、总书目、图版目录、词典的索引、检字表等其它目录也扫在目录里。正文前的索引扫为目录，正文后的索引扫为正文。上册目录已包括下册目录，但下册页号又从一开始，如果下册没有目录的，把上册目录中有关下册内容的部分拷贝一份到下册目录中。上、中、下册的书，页号连续，每册的书名页都需扫描。书名的内容占两页时需要拼图。</w:t>
      </w:r>
    </w:p>
    <w:p w:rsidR="00F21EFD" w:rsidRPr="00335818" w:rsidRDefault="00086C31" w:rsidP="00AF33C2">
      <w:pPr>
        <w:numPr>
          <w:ilvl w:val="0"/>
          <w:numId w:val="6"/>
        </w:numPr>
        <w:spacing w:line="360" w:lineRule="auto"/>
        <w:jc w:val="left"/>
        <w:rPr>
          <w:rFonts w:ascii="宋体" w:hAnsi="宋体"/>
          <w:sz w:val="24"/>
          <w:szCs w:val="24"/>
        </w:rPr>
      </w:pPr>
      <w:r w:rsidRPr="00335818">
        <w:rPr>
          <w:rFonts w:ascii="宋体" w:hAnsi="宋体" w:hint="eastAsia"/>
          <w:sz w:val="24"/>
          <w:szCs w:val="24"/>
        </w:rPr>
        <w:t>扫描图像命名规则：</w:t>
      </w:r>
    </w:p>
    <w:p w:rsidR="00F21EFD" w:rsidRPr="00335818" w:rsidRDefault="007421DE" w:rsidP="00AF33C2">
      <w:pPr>
        <w:spacing w:line="360" w:lineRule="auto"/>
        <w:rPr>
          <w:rFonts w:ascii="宋体" w:hAnsi="宋体"/>
          <w:sz w:val="24"/>
          <w:szCs w:val="24"/>
        </w:rPr>
      </w:pPr>
      <w:r>
        <w:rPr>
          <w:rFonts w:ascii="宋体" w:hAnsi="宋体" w:hint="eastAsia"/>
          <w:sz w:val="24"/>
          <w:szCs w:val="24"/>
        </w:rPr>
        <w:t xml:space="preserve">   </w:t>
      </w:r>
      <w:r w:rsidR="00086C31" w:rsidRPr="00335818">
        <w:rPr>
          <w:rFonts w:ascii="宋体" w:hAnsi="宋体" w:hint="eastAsia"/>
          <w:sz w:val="24"/>
          <w:szCs w:val="24"/>
        </w:rPr>
        <w:t>封面页：文件名—cov001.png开始。</w:t>
      </w:r>
    </w:p>
    <w:p w:rsidR="00F21EFD" w:rsidRPr="00335818" w:rsidRDefault="007421DE" w:rsidP="00AF33C2">
      <w:pPr>
        <w:spacing w:line="360" w:lineRule="auto"/>
        <w:rPr>
          <w:rFonts w:ascii="宋体" w:hAnsi="宋体"/>
          <w:sz w:val="24"/>
          <w:szCs w:val="24"/>
        </w:rPr>
      </w:pPr>
      <w:r>
        <w:rPr>
          <w:rFonts w:ascii="宋体" w:hAnsi="宋体" w:hint="eastAsia"/>
          <w:sz w:val="24"/>
          <w:szCs w:val="24"/>
        </w:rPr>
        <w:t xml:space="preserve">   </w:t>
      </w:r>
      <w:r w:rsidR="00086C31" w:rsidRPr="00335818">
        <w:rPr>
          <w:rFonts w:ascii="宋体" w:hAnsi="宋体" w:hint="eastAsia"/>
          <w:sz w:val="24"/>
          <w:szCs w:val="24"/>
        </w:rPr>
        <w:t>目录页：文件名—!00001.png开始。</w:t>
      </w:r>
    </w:p>
    <w:p w:rsidR="00F21EFD" w:rsidRPr="00335818" w:rsidRDefault="0096524E" w:rsidP="00AF33C2">
      <w:pPr>
        <w:spacing w:line="360" w:lineRule="auto"/>
        <w:rPr>
          <w:rFonts w:ascii="宋体" w:hAnsi="宋体"/>
          <w:sz w:val="24"/>
          <w:szCs w:val="24"/>
        </w:rPr>
      </w:pPr>
      <w:r>
        <w:rPr>
          <w:rFonts w:ascii="宋体" w:hAnsi="宋体" w:hint="eastAsia"/>
          <w:sz w:val="24"/>
          <w:szCs w:val="24"/>
        </w:rPr>
        <w:t xml:space="preserve">  </w:t>
      </w:r>
      <w:r w:rsidR="00AF33C2">
        <w:rPr>
          <w:rFonts w:ascii="宋体" w:hAnsi="宋体"/>
          <w:sz w:val="24"/>
          <w:szCs w:val="24"/>
        </w:rPr>
        <w:t xml:space="preserve"> </w:t>
      </w:r>
      <w:r w:rsidR="00086C31" w:rsidRPr="00335818">
        <w:rPr>
          <w:rFonts w:ascii="宋体" w:hAnsi="宋体" w:hint="eastAsia"/>
          <w:sz w:val="24"/>
          <w:szCs w:val="24"/>
        </w:rPr>
        <w:t>书名页：文件名—bok001.png开始。</w:t>
      </w:r>
    </w:p>
    <w:p w:rsidR="00F21EFD" w:rsidRPr="00335818" w:rsidRDefault="0096524E" w:rsidP="00AF33C2">
      <w:pPr>
        <w:spacing w:line="360" w:lineRule="auto"/>
        <w:rPr>
          <w:rFonts w:ascii="宋体" w:hAnsi="宋体"/>
          <w:sz w:val="24"/>
          <w:szCs w:val="24"/>
        </w:rPr>
      </w:pPr>
      <w:r>
        <w:rPr>
          <w:rFonts w:ascii="宋体" w:hAnsi="宋体" w:hint="eastAsia"/>
          <w:sz w:val="24"/>
          <w:szCs w:val="24"/>
        </w:rPr>
        <w:t xml:space="preserve">  </w:t>
      </w:r>
      <w:r w:rsidR="00AF33C2">
        <w:rPr>
          <w:rFonts w:ascii="宋体" w:hAnsi="宋体"/>
          <w:sz w:val="24"/>
          <w:szCs w:val="24"/>
        </w:rPr>
        <w:t xml:space="preserve"> </w:t>
      </w:r>
      <w:r w:rsidR="00086C31" w:rsidRPr="00335818">
        <w:rPr>
          <w:rFonts w:ascii="宋体" w:hAnsi="宋体" w:hint="eastAsia"/>
          <w:sz w:val="24"/>
          <w:szCs w:val="24"/>
        </w:rPr>
        <w:t>前言页：文件名—fow001.png开始。</w:t>
      </w:r>
    </w:p>
    <w:p w:rsidR="00F21EFD" w:rsidRPr="00335818" w:rsidRDefault="0096524E" w:rsidP="00AF33C2">
      <w:pPr>
        <w:spacing w:line="360" w:lineRule="auto"/>
        <w:rPr>
          <w:rFonts w:ascii="宋体" w:hAnsi="宋体"/>
          <w:sz w:val="24"/>
          <w:szCs w:val="24"/>
        </w:rPr>
      </w:pPr>
      <w:r>
        <w:rPr>
          <w:rFonts w:ascii="宋体" w:hAnsi="宋体" w:hint="eastAsia"/>
          <w:sz w:val="24"/>
          <w:szCs w:val="24"/>
        </w:rPr>
        <w:t xml:space="preserve"> </w:t>
      </w:r>
      <w:r w:rsidR="00AF33C2">
        <w:rPr>
          <w:rFonts w:ascii="宋体" w:hAnsi="宋体"/>
          <w:sz w:val="24"/>
          <w:szCs w:val="24"/>
        </w:rPr>
        <w:t xml:space="preserve"> </w:t>
      </w:r>
      <w:r>
        <w:rPr>
          <w:rFonts w:ascii="宋体" w:hAnsi="宋体" w:hint="eastAsia"/>
          <w:sz w:val="24"/>
          <w:szCs w:val="24"/>
        </w:rPr>
        <w:t xml:space="preserve"> </w:t>
      </w:r>
      <w:r w:rsidR="00086C31" w:rsidRPr="00335818">
        <w:rPr>
          <w:rFonts w:ascii="宋体" w:hAnsi="宋体" w:hint="eastAsia"/>
          <w:sz w:val="24"/>
          <w:szCs w:val="24"/>
        </w:rPr>
        <w:t>版权页：文件名—leg001.png开始。</w:t>
      </w:r>
    </w:p>
    <w:p w:rsidR="00F21EFD" w:rsidRPr="00335818" w:rsidRDefault="0096524E" w:rsidP="00AF33C2">
      <w:pPr>
        <w:spacing w:line="360" w:lineRule="auto"/>
        <w:rPr>
          <w:rFonts w:ascii="宋体" w:hAnsi="宋体"/>
          <w:sz w:val="24"/>
          <w:szCs w:val="24"/>
        </w:rPr>
      </w:pPr>
      <w:r>
        <w:rPr>
          <w:rFonts w:ascii="宋体" w:hAnsi="宋体" w:hint="eastAsia"/>
          <w:sz w:val="24"/>
          <w:szCs w:val="24"/>
        </w:rPr>
        <w:t xml:space="preserve">  </w:t>
      </w:r>
      <w:r w:rsidR="00AF33C2">
        <w:rPr>
          <w:rFonts w:ascii="宋体" w:hAnsi="宋体"/>
          <w:sz w:val="24"/>
          <w:szCs w:val="24"/>
        </w:rPr>
        <w:t xml:space="preserve"> </w:t>
      </w:r>
      <w:r w:rsidR="00086C31" w:rsidRPr="00335818">
        <w:rPr>
          <w:rFonts w:ascii="宋体" w:hAnsi="宋体" w:hint="eastAsia"/>
          <w:sz w:val="24"/>
          <w:szCs w:val="24"/>
        </w:rPr>
        <w:t>正文页：文件名—000001.png开始。</w:t>
      </w:r>
    </w:p>
    <w:p w:rsidR="00F21EFD" w:rsidRPr="00335818" w:rsidRDefault="0096524E" w:rsidP="000F0001">
      <w:pPr>
        <w:spacing w:line="360" w:lineRule="auto"/>
        <w:rPr>
          <w:rFonts w:ascii="宋体" w:hAnsi="宋体"/>
          <w:sz w:val="24"/>
          <w:szCs w:val="24"/>
        </w:rPr>
      </w:pPr>
      <w:r>
        <w:rPr>
          <w:rFonts w:ascii="宋体" w:hAnsi="宋体" w:hint="eastAsia"/>
          <w:sz w:val="24"/>
          <w:szCs w:val="24"/>
        </w:rPr>
        <w:t xml:space="preserve">  </w:t>
      </w:r>
      <w:r w:rsidR="00AF33C2">
        <w:rPr>
          <w:rFonts w:ascii="宋体" w:hAnsi="宋体"/>
          <w:sz w:val="24"/>
          <w:szCs w:val="24"/>
        </w:rPr>
        <w:t xml:space="preserve"> </w:t>
      </w:r>
      <w:r w:rsidR="00086C31" w:rsidRPr="00335818">
        <w:rPr>
          <w:rFonts w:ascii="宋体" w:hAnsi="宋体" w:hint="eastAsia"/>
          <w:sz w:val="24"/>
          <w:szCs w:val="24"/>
        </w:rPr>
        <w:t>正文中的插页：文件名*01.png开始。如21页与22页之间的插页，则命名为00002101.png（共8位数字，前6位代表当前页，后2位代表当前页的第几页插页）。第1页前面的插页文件名为00000001.png。同一</w:t>
      </w:r>
      <w:proofErr w:type="gramStart"/>
      <w:r w:rsidR="00086C31" w:rsidRPr="00335818">
        <w:rPr>
          <w:rFonts w:ascii="宋体" w:hAnsi="宋体" w:hint="eastAsia"/>
          <w:sz w:val="24"/>
          <w:szCs w:val="24"/>
        </w:rPr>
        <w:t>页数据</w:t>
      </w:r>
      <w:proofErr w:type="gramEnd"/>
      <w:r w:rsidR="00086C31" w:rsidRPr="00335818">
        <w:rPr>
          <w:rFonts w:ascii="宋体" w:hAnsi="宋体" w:hint="eastAsia"/>
          <w:sz w:val="24"/>
          <w:szCs w:val="24"/>
        </w:rPr>
        <w:t>后面的插页超过100页的插页都扫为前言页。</w:t>
      </w:r>
    </w:p>
    <w:p w:rsidR="00F21EFD" w:rsidRPr="00335818" w:rsidRDefault="00392C8B" w:rsidP="000F0001">
      <w:pPr>
        <w:spacing w:line="360" w:lineRule="auto"/>
        <w:rPr>
          <w:rFonts w:ascii="宋体" w:hAnsi="宋体"/>
          <w:sz w:val="24"/>
          <w:szCs w:val="24"/>
        </w:rPr>
      </w:pPr>
      <w:r>
        <w:rPr>
          <w:rFonts w:ascii="宋体" w:hAnsi="宋体" w:hint="eastAsia"/>
          <w:sz w:val="24"/>
          <w:szCs w:val="24"/>
        </w:rPr>
        <w:t xml:space="preserve"> </w:t>
      </w:r>
      <w:r w:rsidR="00E06721">
        <w:rPr>
          <w:rFonts w:ascii="宋体" w:hAnsi="宋体"/>
          <w:sz w:val="24"/>
          <w:szCs w:val="24"/>
        </w:rPr>
        <w:t xml:space="preserve"> </w:t>
      </w:r>
      <w:r>
        <w:rPr>
          <w:rFonts w:ascii="宋体" w:hAnsi="宋体" w:hint="eastAsia"/>
          <w:sz w:val="24"/>
          <w:szCs w:val="24"/>
        </w:rPr>
        <w:t xml:space="preserve"> </w:t>
      </w:r>
      <w:r w:rsidR="00086C31" w:rsidRPr="00335818">
        <w:rPr>
          <w:rFonts w:ascii="宋体" w:hAnsi="宋体" w:hint="eastAsia"/>
          <w:sz w:val="24"/>
          <w:szCs w:val="24"/>
        </w:rPr>
        <w:t>附录页：文件名—</w:t>
      </w:r>
      <w:r w:rsidR="00086C31" w:rsidRPr="00335818">
        <w:rPr>
          <w:rFonts w:ascii="宋体" w:hAnsi="宋体" w:hint="cs"/>
          <w:sz w:val="24"/>
          <w:szCs w:val="24"/>
          <w:cs/>
        </w:rPr>
        <w:t>att001.p</w:t>
      </w:r>
      <w:r w:rsidR="00086C31" w:rsidRPr="00335818">
        <w:rPr>
          <w:rFonts w:ascii="宋体" w:hAnsi="宋体" w:hint="eastAsia"/>
          <w:sz w:val="24"/>
          <w:szCs w:val="24"/>
        </w:rPr>
        <w:t>n</w:t>
      </w:r>
      <w:r w:rsidR="00086C31" w:rsidRPr="00335818">
        <w:rPr>
          <w:rFonts w:ascii="宋体" w:hAnsi="宋体" w:hint="cs"/>
          <w:sz w:val="24"/>
          <w:szCs w:val="24"/>
          <w:cs/>
        </w:rPr>
        <w:t>g</w:t>
      </w:r>
      <w:r w:rsidR="00086C31" w:rsidRPr="00335818">
        <w:rPr>
          <w:rFonts w:ascii="宋体" w:hAnsi="宋体" w:hint="eastAsia"/>
          <w:sz w:val="24"/>
          <w:szCs w:val="24"/>
        </w:rPr>
        <w:t>开始。</w:t>
      </w:r>
    </w:p>
    <w:p w:rsidR="00F21EFD" w:rsidRPr="00335818" w:rsidRDefault="00086C31" w:rsidP="000F0001">
      <w:pPr>
        <w:spacing w:line="360" w:lineRule="auto"/>
        <w:jc w:val="left"/>
        <w:outlineLvl w:val="1"/>
        <w:rPr>
          <w:rFonts w:ascii="宋体" w:hAnsi="宋体" w:cs="宋体"/>
          <w:b/>
          <w:bCs/>
          <w:color w:val="000000" w:themeColor="text1"/>
          <w:sz w:val="24"/>
          <w:szCs w:val="24"/>
        </w:rPr>
      </w:pPr>
      <w:r w:rsidRPr="00335818">
        <w:rPr>
          <w:rFonts w:ascii="宋体" w:hAnsi="宋体" w:cs="宋体" w:hint="eastAsia"/>
          <w:b/>
          <w:bCs/>
          <w:color w:val="000000" w:themeColor="text1"/>
          <w:sz w:val="24"/>
          <w:szCs w:val="24"/>
        </w:rPr>
        <w:lastRenderedPageBreak/>
        <w:t>6、文本</w:t>
      </w:r>
      <w:r w:rsidR="00576BB9" w:rsidRPr="00312ACE">
        <w:rPr>
          <w:rFonts w:ascii="宋体" w:hAnsi="宋体" w:cs="宋体" w:hint="eastAsia"/>
          <w:b/>
          <w:bCs/>
          <w:color w:val="000000" w:themeColor="text1"/>
          <w:sz w:val="24"/>
          <w:szCs w:val="24"/>
        </w:rPr>
        <w:t>格式</w:t>
      </w:r>
      <w:r w:rsidRPr="00335818">
        <w:rPr>
          <w:rFonts w:ascii="宋体" w:hAnsi="宋体" w:cs="宋体" w:hint="eastAsia"/>
          <w:b/>
          <w:bCs/>
          <w:color w:val="000000" w:themeColor="text1"/>
          <w:sz w:val="24"/>
          <w:szCs w:val="24"/>
        </w:rPr>
        <w:t>制作</w:t>
      </w:r>
      <w:r w:rsidRPr="00335818">
        <w:rPr>
          <w:rFonts w:ascii="宋体" w:hAnsi="宋体" w:cs="宋体"/>
          <w:b/>
          <w:bCs/>
          <w:color w:val="000000" w:themeColor="text1"/>
          <w:sz w:val="24"/>
          <w:szCs w:val="24"/>
        </w:rPr>
        <w:t>标准：</w:t>
      </w:r>
    </w:p>
    <w:p w:rsidR="00F21EFD" w:rsidRPr="00335818" w:rsidRDefault="00B129E9" w:rsidP="00B129E9">
      <w:pPr>
        <w:spacing w:line="360" w:lineRule="auto"/>
        <w:ind w:firstLineChars="100" w:firstLine="240"/>
        <w:jc w:val="left"/>
        <w:rPr>
          <w:rFonts w:ascii="宋体" w:hAnsi="宋体"/>
          <w:sz w:val="24"/>
          <w:szCs w:val="24"/>
        </w:rPr>
      </w:pPr>
      <w:r>
        <w:rPr>
          <w:rFonts w:ascii="宋体" w:hAnsi="宋体" w:hint="eastAsia"/>
          <w:sz w:val="24"/>
          <w:szCs w:val="24"/>
        </w:rPr>
        <w:t>文本</w:t>
      </w:r>
      <w:r>
        <w:rPr>
          <w:rFonts w:ascii="宋体" w:hAnsi="宋体"/>
          <w:sz w:val="24"/>
          <w:szCs w:val="24"/>
        </w:rPr>
        <w:t>按照</w:t>
      </w:r>
      <w:r w:rsidR="00086C31" w:rsidRPr="00335818">
        <w:rPr>
          <w:rFonts w:ascii="宋体" w:hAnsi="宋体" w:hint="eastAsia"/>
          <w:sz w:val="24"/>
          <w:szCs w:val="24"/>
        </w:rPr>
        <w:t>双层PDF格式制作</w:t>
      </w:r>
      <w:r>
        <w:rPr>
          <w:rFonts w:ascii="宋体" w:hAnsi="宋体" w:hint="eastAsia"/>
          <w:sz w:val="24"/>
          <w:szCs w:val="24"/>
        </w:rPr>
        <w:t>，</w:t>
      </w:r>
      <w:r w:rsidR="00086C31" w:rsidRPr="00335818">
        <w:rPr>
          <w:rFonts w:ascii="宋体" w:hAnsi="宋体" w:hint="eastAsia"/>
          <w:sz w:val="24"/>
          <w:szCs w:val="24"/>
        </w:rPr>
        <w:t>标准</w:t>
      </w:r>
      <w:r>
        <w:rPr>
          <w:rFonts w:ascii="宋体" w:hAnsi="宋体" w:hint="eastAsia"/>
          <w:sz w:val="24"/>
          <w:szCs w:val="24"/>
        </w:rPr>
        <w:t>如下</w:t>
      </w:r>
      <w:r w:rsidR="00086C31" w:rsidRPr="00335818">
        <w:rPr>
          <w:rFonts w:ascii="宋体" w:hAnsi="宋体" w:hint="eastAsia"/>
          <w:sz w:val="24"/>
          <w:szCs w:val="24"/>
        </w:rPr>
        <w:t>：</w:t>
      </w:r>
    </w:p>
    <w:p w:rsidR="00F21EFD" w:rsidRPr="00335818" w:rsidRDefault="00086C31" w:rsidP="000F0001">
      <w:pPr>
        <w:numPr>
          <w:ilvl w:val="0"/>
          <w:numId w:val="7"/>
        </w:numPr>
        <w:spacing w:line="360" w:lineRule="auto"/>
        <w:jc w:val="left"/>
        <w:rPr>
          <w:rFonts w:ascii="宋体" w:hAnsi="宋体"/>
          <w:sz w:val="24"/>
          <w:szCs w:val="24"/>
        </w:rPr>
      </w:pPr>
      <w:r w:rsidRPr="00335818">
        <w:rPr>
          <w:rFonts w:ascii="宋体" w:hAnsi="宋体" w:hint="eastAsia"/>
          <w:sz w:val="24"/>
          <w:szCs w:val="24"/>
        </w:rPr>
        <w:t>PDF文件根据图像尺寸、颜色、数据存储量、按JPEG2000有损压缩，压缩因子适度动态调整，在确保图像清晰的情况下，尽量压缩图像文件所占空间至最小。</w:t>
      </w:r>
    </w:p>
    <w:p w:rsidR="00F21EFD" w:rsidRPr="00335818" w:rsidRDefault="00086C31" w:rsidP="000F0001">
      <w:pPr>
        <w:numPr>
          <w:ilvl w:val="0"/>
          <w:numId w:val="7"/>
        </w:numPr>
        <w:spacing w:line="360" w:lineRule="auto"/>
        <w:jc w:val="left"/>
        <w:rPr>
          <w:rFonts w:ascii="宋体" w:hAnsi="宋体"/>
          <w:sz w:val="24"/>
          <w:szCs w:val="24"/>
        </w:rPr>
      </w:pPr>
      <w:r w:rsidRPr="00335818">
        <w:rPr>
          <w:rFonts w:ascii="宋体" w:hAnsi="宋体" w:hint="eastAsia"/>
          <w:sz w:val="24"/>
          <w:szCs w:val="24"/>
        </w:rPr>
        <w:t>将输出后的双层PDF进行目录标签提取，提取级别上限为三级。提取过程中应按照原书页面顺序进行提取，不可出现章节丢失或级别划分错误等情况。</w:t>
      </w:r>
    </w:p>
    <w:p w:rsidR="00F21EFD" w:rsidRPr="00335818" w:rsidRDefault="00086C31" w:rsidP="000F0001">
      <w:pPr>
        <w:numPr>
          <w:ilvl w:val="0"/>
          <w:numId w:val="7"/>
        </w:numPr>
        <w:spacing w:line="360" w:lineRule="auto"/>
        <w:jc w:val="left"/>
        <w:rPr>
          <w:rFonts w:ascii="宋体" w:hAnsi="宋体"/>
          <w:sz w:val="24"/>
          <w:szCs w:val="24"/>
        </w:rPr>
      </w:pPr>
      <w:r w:rsidRPr="00335818">
        <w:rPr>
          <w:rFonts w:ascii="宋体" w:hAnsi="宋体" w:hint="eastAsia"/>
          <w:sz w:val="24"/>
          <w:szCs w:val="24"/>
        </w:rPr>
        <w:t>双层PDF数据需完整，避免缺页、重页、页码顺序颠倒等问题。打开一本电子文献阅览并对文字放大时，保证在放大到百分之二百的时候，字迹清晰，笔画连续，无断裂、</w:t>
      </w:r>
      <w:proofErr w:type="gramStart"/>
      <w:r w:rsidRPr="00335818">
        <w:rPr>
          <w:rFonts w:ascii="宋体" w:hAnsi="宋体" w:hint="eastAsia"/>
          <w:sz w:val="24"/>
          <w:szCs w:val="24"/>
        </w:rPr>
        <w:t>缺块的</w:t>
      </w:r>
      <w:proofErr w:type="gramEnd"/>
      <w:r w:rsidRPr="00335818">
        <w:rPr>
          <w:rFonts w:ascii="宋体" w:hAnsi="宋体" w:hint="eastAsia"/>
          <w:sz w:val="24"/>
          <w:szCs w:val="24"/>
        </w:rPr>
        <w:t>现象。</w:t>
      </w:r>
    </w:p>
    <w:p w:rsidR="00F21EFD" w:rsidRPr="00335818" w:rsidRDefault="00086C31" w:rsidP="000F0001">
      <w:pPr>
        <w:numPr>
          <w:ilvl w:val="0"/>
          <w:numId w:val="7"/>
        </w:numPr>
        <w:spacing w:line="360" w:lineRule="auto"/>
        <w:jc w:val="left"/>
        <w:rPr>
          <w:rFonts w:ascii="宋体" w:hAnsi="宋体"/>
          <w:sz w:val="24"/>
          <w:szCs w:val="24"/>
        </w:rPr>
      </w:pPr>
      <w:r w:rsidRPr="00335818">
        <w:rPr>
          <w:rFonts w:ascii="宋体" w:hAnsi="宋体" w:hint="eastAsia"/>
          <w:sz w:val="24"/>
          <w:szCs w:val="24"/>
        </w:rPr>
        <w:t>双层PDF错误率不超过0.3‰。</w:t>
      </w:r>
    </w:p>
    <w:p w:rsidR="00DE4988" w:rsidRPr="0053569E" w:rsidRDefault="00DE4988" w:rsidP="00DE4988">
      <w:pPr>
        <w:pStyle w:val="a8"/>
        <w:numPr>
          <w:ilvl w:val="0"/>
          <w:numId w:val="7"/>
        </w:numPr>
        <w:spacing w:line="360" w:lineRule="auto"/>
        <w:ind w:firstLineChars="0"/>
        <w:jc w:val="left"/>
        <w:rPr>
          <w:rFonts w:ascii="宋体" w:hAnsi="宋体"/>
          <w:sz w:val="24"/>
          <w:szCs w:val="24"/>
        </w:rPr>
      </w:pPr>
      <w:r w:rsidRPr="0053569E">
        <w:rPr>
          <w:rFonts w:ascii="宋体" w:hAnsi="宋体" w:hint="eastAsia"/>
          <w:sz w:val="24"/>
          <w:szCs w:val="24"/>
        </w:rPr>
        <w:t>双层pdf中文本</w:t>
      </w:r>
      <w:proofErr w:type="gramStart"/>
      <w:r w:rsidRPr="0053569E">
        <w:rPr>
          <w:rFonts w:ascii="宋体" w:hAnsi="宋体" w:hint="eastAsia"/>
          <w:sz w:val="24"/>
          <w:szCs w:val="24"/>
        </w:rPr>
        <w:t>层质量</w:t>
      </w:r>
      <w:proofErr w:type="gramEnd"/>
      <w:r w:rsidRPr="0053569E">
        <w:rPr>
          <w:rFonts w:ascii="宋体" w:hAnsi="宋体" w:hint="eastAsia"/>
          <w:sz w:val="24"/>
          <w:szCs w:val="24"/>
        </w:rPr>
        <w:t>需满足可供今后制作通用型</w:t>
      </w:r>
      <w:proofErr w:type="spellStart"/>
      <w:r w:rsidRPr="0053569E">
        <w:rPr>
          <w:rFonts w:ascii="宋体" w:hAnsi="宋体" w:hint="eastAsia"/>
          <w:sz w:val="24"/>
          <w:szCs w:val="24"/>
        </w:rPr>
        <w:t>epub</w:t>
      </w:r>
      <w:proofErr w:type="spellEnd"/>
      <w:r w:rsidRPr="0053569E">
        <w:rPr>
          <w:rFonts w:ascii="宋体" w:hAnsi="宋体" w:hint="eastAsia"/>
          <w:sz w:val="24"/>
          <w:szCs w:val="24"/>
        </w:rPr>
        <w:t>格式的常规标准要求。</w:t>
      </w:r>
    </w:p>
    <w:p w:rsidR="00576BB9" w:rsidRPr="0053569E" w:rsidRDefault="00847E12" w:rsidP="00DE4988">
      <w:pPr>
        <w:pStyle w:val="a8"/>
        <w:numPr>
          <w:ilvl w:val="0"/>
          <w:numId w:val="7"/>
        </w:numPr>
        <w:spacing w:line="360" w:lineRule="auto"/>
        <w:ind w:firstLineChars="0"/>
        <w:jc w:val="left"/>
        <w:rPr>
          <w:rFonts w:ascii="宋体" w:hAnsi="宋体"/>
          <w:sz w:val="24"/>
          <w:szCs w:val="24"/>
        </w:rPr>
      </w:pPr>
      <w:r w:rsidRPr="0053569E">
        <w:rPr>
          <w:rFonts w:ascii="宋体" w:hAnsi="宋体" w:hint="eastAsia"/>
          <w:sz w:val="24"/>
          <w:szCs w:val="24"/>
        </w:rPr>
        <w:t>加工完成的数据适用于图书馆现有平台</w:t>
      </w:r>
      <w:r w:rsidR="00312ACE" w:rsidRPr="0053569E">
        <w:rPr>
          <w:rFonts w:ascii="宋体" w:hAnsi="宋体" w:hint="eastAsia"/>
          <w:sz w:val="24"/>
          <w:szCs w:val="24"/>
        </w:rPr>
        <w:t>。</w:t>
      </w:r>
    </w:p>
    <w:p w:rsidR="00F21EFD" w:rsidRPr="00335818" w:rsidRDefault="00086C31" w:rsidP="000F0001">
      <w:pPr>
        <w:spacing w:line="360" w:lineRule="auto"/>
        <w:jc w:val="left"/>
        <w:outlineLvl w:val="1"/>
        <w:rPr>
          <w:rFonts w:ascii="宋体" w:hAnsi="宋体" w:cs="宋体"/>
          <w:b/>
          <w:bCs/>
          <w:color w:val="000000" w:themeColor="text1"/>
          <w:sz w:val="24"/>
          <w:szCs w:val="24"/>
        </w:rPr>
      </w:pPr>
      <w:r w:rsidRPr="00335818">
        <w:rPr>
          <w:rFonts w:ascii="宋体" w:hAnsi="宋体" w:cs="宋体" w:hint="eastAsia"/>
          <w:b/>
          <w:bCs/>
          <w:color w:val="000000" w:themeColor="text1"/>
          <w:sz w:val="24"/>
          <w:szCs w:val="24"/>
        </w:rPr>
        <w:t>7、数据提交要求：</w:t>
      </w:r>
    </w:p>
    <w:p w:rsidR="00F21EFD" w:rsidRDefault="00086C31" w:rsidP="000F0001">
      <w:pPr>
        <w:numPr>
          <w:ilvl w:val="0"/>
          <w:numId w:val="10"/>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提交方式：数字化加</w:t>
      </w:r>
      <w:r w:rsidR="00EB2F1A">
        <w:rPr>
          <w:rFonts w:ascii="宋体" w:hAnsi="宋体" w:cs="宋体" w:hint="eastAsia"/>
          <w:color w:val="000000" w:themeColor="text1"/>
          <w:sz w:val="24"/>
          <w:szCs w:val="24"/>
        </w:rPr>
        <w:t>工数据以移动硬盘形式提交给图书馆。为了防止文献信息数据泄露，</w:t>
      </w:r>
      <w:r w:rsidRPr="00335818">
        <w:rPr>
          <w:rFonts w:ascii="宋体" w:hAnsi="宋体" w:cs="宋体" w:hint="eastAsia"/>
          <w:color w:val="000000" w:themeColor="text1"/>
          <w:sz w:val="24"/>
          <w:szCs w:val="24"/>
        </w:rPr>
        <w:t>须</w:t>
      </w:r>
      <w:r w:rsidR="00EB2F1A">
        <w:rPr>
          <w:rFonts w:ascii="宋体" w:hAnsi="宋体" w:cs="宋体" w:hint="eastAsia"/>
          <w:color w:val="000000" w:themeColor="text1"/>
          <w:sz w:val="24"/>
          <w:szCs w:val="24"/>
        </w:rPr>
        <w:t>配合</w:t>
      </w:r>
      <w:r w:rsidRPr="00335818">
        <w:rPr>
          <w:rFonts w:ascii="宋体" w:hAnsi="宋体" w:cs="宋体" w:hint="eastAsia"/>
          <w:color w:val="000000" w:themeColor="text1"/>
          <w:sz w:val="24"/>
          <w:szCs w:val="24"/>
        </w:rPr>
        <w:t>签订相关数字化服务</w:t>
      </w:r>
      <w:r w:rsidRPr="00335818">
        <w:rPr>
          <w:rFonts w:ascii="宋体" w:hAnsi="宋体" w:cs="宋体" w:hint="eastAsia"/>
          <w:color w:val="000000" w:themeColor="text1"/>
          <w:sz w:val="24"/>
          <w:szCs w:val="24"/>
          <w:lang w:eastAsia="zh-Hans"/>
        </w:rPr>
        <w:t>合同或者</w:t>
      </w:r>
      <w:r w:rsidRPr="00335818">
        <w:rPr>
          <w:rFonts w:ascii="宋体" w:hAnsi="宋体" w:cs="宋体" w:hint="eastAsia"/>
          <w:color w:val="000000" w:themeColor="text1"/>
          <w:sz w:val="24"/>
          <w:szCs w:val="24"/>
        </w:rPr>
        <w:t>协议。</w:t>
      </w:r>
    </w:p>
    <w:p w:rsidR="00791D0B" w:rsidRDefault="006D3BEF" w:rsidP="000F0001">
      <w:pPr>
        <w:numPr>
          <w:ilvl w:val="0"/>
          <w:numId w:val="10"/>
        </w:numPr>
        <w:spacing w:line="360" w:lineRule="auto"/>
        <w:jc w:val="left"/>
        <w:rPr>
          <w:rFonts w:ascii="宋体" w:hAnsi="宋体" w:cs="宋体"/>
          <w:color w:val="000000" w:themeColor="text1"/>
          <w:sz w:val="24"/>
          <w:szCs w:val="24"/>
        </w:rPr>
      </w:pPr>
      <w:r>
        <w:rPr>
          <w:rFonts w:ascii="宋体" w:hAnsi="宋体" w:cs="宋体" w:hint="eastAsia"/>
          <w:color w:val="000000" w:themeColor="text1"/>
          <w:sz w:val="24"/>
          <w:szCs w:val="24"/>
        </w:rPr>
        <w:t>此次</w:t>
      </w:r>
      <w:r>
        <w:rPr>
          <w:rFonts w:ascii="宋体" w:hAnsi="宋体" w:cs="宋体"/>
          <w:color w:val="000000" w:themeColor="text1"/>
          <w:sz w:val="24"/>
          <w:szCs w:val="24"/>
        </w:rPr>
        <w:t>所有数字化的</w:t>
      </w:r>
      <w:r>
        <w:rPr>
          <w:rFonts w:ascii="宋体" w:hAnsi="宋体" w:cs="宋体" w:hint="eastAsia"/>
          <w:color w:val="000000" w:themeColor="text1"/>
          <w:sz w:val="24"/>
          <w:szCs w:val="24"/>
        </w:rPr>
        <w:t>图书</w:t>
      </w:r>
      <w:r>
        <w:rPr>
          <w:rFonts w:ascii="宋体" w:hAnsi="宋体" w:cs="宋体"/>
          <w:color w:val="000000" w:themeColor="text1"/>
          <w:sz w:val="24"/>
          <w:szCs w:val="24"/>
        </w:rPr>
        <w:t>，</w:t>
      </w:r>
      <w:r w:rsidR="00791D0B">
        <w:rPr>
          <w:rFonts w:ascii="宋体" w:hAnsi="宋体" w:cs="宋体"/>
          <w:color w:val="000000" w:themeColor="text1"/>
          <w:sz w:val="24"/>
          <w:szCs w:val="24"/>
        </w:rPr>
        <w:t>需</w:t>
      </w:r>
      <w:r w:rsidR="00791D0B">
        <w:rPr>
          <w:rFonts w:ascii="宋体" w:hAnsi="宋体" w:cs="宋体" w:hint="eastAsia"/>
          <w:color w:val="000000" w:themeColor="text1"/>
          <w:sz w:val="24"/>
          <w:szCs w:val="24"/>
        </w:rPr>
        <w:t>按照</w:t>
      </w:r>
      <w:r>
        <w:rPr>
          <w:rFonts w:ascii="宋体" w:hAnsi="宋体" w:cs="宋体" w:hint="eastAsia"/>
          <w:color w:val="000000" w:themeColor="text1"/>
          <w:sz w:val="24"/>
          <w:szCs w:val="24"/>
        </w:rPr>
        <w:t>下列表格整理电子版</w:t>
      </w:r>
      <w:r>
        <w:rPr>
          <w:rFonts w:ascii="宋体" w:hAnsi="宋体" w:cs="宋体"/>
          <w:color w:val="000000" w:themeColor="text1"/>
          <w:sz w:val="24"/>
          <w:szCs w:val="24"/>
        </w:rPr>
        <w:t>著录信息</w:t>
      </w:r>
      <w:r w:rsidR="00791D0B">
        <w:rPr>
          <w:rFonts w:ascii="宋体" w:hAnsi="宋体" w:cs="宋体"/>
          <w:color w:val="000000" w:themeColor="text1"/>
          <w:sz w:val="24"/>
          <w:szCs w:val="24"/>
        </w:rPr>
        <w:t>表单</w:t>
      </w:r>
      <w:r w:rsidR="00791D0B">
        <w:rPr>
          <w:rFonts w:ascii="宋体" w:hAnsi="宋体" w:cs="宋体" w:hint="eastAsia"/>
          <w:color w:val="000000" w:themeColor="text1"/>
          <w:sz w:val="24"/>
          <w:szCs w:val="24"/>
        </w:rPr>
        <w:t>。</w:t>
      </w:r>
    </w:p>
    <w:p w:rsidR="006D3BEF" w:rsidRPr="006D3BEF" w:rsidRDefault="006D3BEF" w:rsidP="006D3BEF">
      <w:pPr>
        <w:pStyle w:val="a8"/>
        <w:ind w:left="425" w:firstLineChars="0" w:firstLine="0"/>
        <w:rPr>
          <w:b/>
        </w:rPr>
      </w:pPr>
      <w:r w:rsidRPr="006D3BEF">
        <w:rPr>
          <w:rFonts w:hint="eastAsia"/>
          <w:b/>
        </w:rPr>
        <w:t>数字化加工著录信息项说明</w:t>
      </w:r>
      <w:r>
        <w:rPr>
          <w:rFonts w:hint="eastAsia"/>
          <w:b/>
        </w:rPr>
        <w:t>（</w:t>
      </w:r>
      <w:r>
        <w:rPr>
          <w:rFonts w:hint="eastAsia"/>
        </w:rPr>
        <w:t>红色字体项目为必备项目，其他项目可选</w:t>
      </w:r>
      <w:r>
        <w:rPr>
          <w:rFonts w:hint="eastAsia"/>
          <w:b/>
        </w:rPr>
        <w:t>）</w:t>
      </w:r>
    </w:p>
    <w:tbl>
      <w:tblPr>
        <w:tblW w:w="8931" w:type="dxa"/>
        <w:tblInd w:w="-572" w:type="dxa"/>
        <w:tblLook w:val="04A0" w:firstRow="1" w:lastRow="0" w:firstColumn="1" w:lastColumn="0" w:noHBand="0" w:noVBand="1"/>
      </w:tblPr>
      <w:tblGrid>
        <w:gridCol w:w="2835"/>
        <w:gridCol w:w="6096"/>
      </w:tblGrid>
      <w:tr w:rsidR="006D3BEF" w:rsidRPr="00BB1685" w:rsidTr="00B80D5C">
        <w:trPr>
          <w:trHeight w:val="28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BB1685">
              <w:rPr>
                <w:rFonts w:ascii="宋体" w:hAnsi="宋体" w:cs="宋体" w:hint="eastAsia"/>
                <w:color w:val="FF0000"/>
                <w:kern w:val="0"/>
                <w:sz w:val="22"/>
              </w:rPr>
              <w:t>题名</w:t>
            </w:r>
          </w:p>
        </w:tc>
        <w:tc>
          <w:tcPr>
            <w:tcW w:w="6096" w:type="dxa"/>
            <w:tcBorders>
              <w:top w:val="single" w:sz="4" w:space="0" w:color="auto"/>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并列题名</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423"/>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其他题名信息</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BB1685">
              <w:rPr>
                <w:rFonts w:ascii="宋体" w:hAnsi="宋体" w:cs="宋体" w:hint="eastAsia"/>
                <w:color w:val="FF0000"/>
                <w:kern w:val="0"/>
                <w:sz w:val="22"/>
              </w:rPr>
              <w:t>著者</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BB1685">
              <w:rPr>
                <w:rFonts w:ascii="宋体" w:hAnsi="宋体" w:cs="宋体" w:hint="eastAsia"/>
                <w:color w:val="FF0000"/>
                <w:kern w:val="0"/>
                <w:sz w:val="22"/>
              </w:rPr>
              <w:t>出版社</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BB1685">
              <w:rPr>
                <w:rFonts w:ascii="宋体" w:hAnsi="宋体" w:cs="宋体" w:hint="eastAsia"/>
                <w:color w:val="FF0000"/>
                <w:kern w:val="0"/>
                <w:sz w:val="22"/>
              </w:rPr>
              <w:t>ISBN</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38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中图法分类号</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BB1685">
              <w:rPr>
                <w:rFonts w:ascii="宋体" w:hAnsi="宋体" w:cs="宋体" w:hint="eastAsia"/>
                <w:color w:val="FF0000"/>
                <w:kern w:val="0"/>
                <w:sz w:val="22"/>
              </w:rPr>
              <w:t>出版时间</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9F362D">
              <w:rPr>
                <w:rFonts w:ascii="宋体" w:hAnsi="宋体" w:cs="宋体" w:hint="eastAsia"/>
                <w:kern w:val="0"/>
                <w:sz w:val="22"/>
              </w:rPr>
              <w:t>主题词</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r>
              <w:rPr>
                <w:rFonts w:ascii="宋体" w:hAnsi="宋体" w:cs="宋体" w:hint="eastAsia"/>
                <w:color w:val="000000"/>
                <w:kern w:val="0"/>
                <w:sz w:val="22"/>
              </w:rPr>
              <w:t>受控主题词，有则必备</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BB1685">
              <w:rPr>
                <w:rFonts w:ascii="宋体" w:hAnsi="宋体" w:cs="宋体" w:hint="eastAsia"/>
                <w:color w:val="FF0000"/>
                <w:kern w:val="0"/>
                <w:sz w:val="22"/>
              </w:rPr>
              <w:t>主题</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roofErr w:type="gramStart"/>
            <w:r>
              <w:rPr>
                <w:rFonts w:ascii="宋体" w:hAnsi="宋体" w:cs="宋体" w:hint="eastAsia"/>
                <w:color w:val="000000"/>
                <w:kern w:val="0"/>
                <w:sz w:val="22"/>
              </w:rPr>
              <w:t>非控主题词</w:t>
            </w:r>
            <w:proofErr w:type="gramEnd"/>
            <w:r>
              <w:rPr>
                <w:rFonts w:ascii="宋体" w:hAnsi="宋体" w:cs="宋体" w:hint="eastAsia"/>
                <w:color w:val="000000"/>
                <w:kern w:val="0"/>
                <w:sz w:val="22"/>
              </w:rPr>
              <w:t>，标注文献类别：妇女理论、妇女历史、妇女人物、妇女工作</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摘要</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9F362D">
              <w:rPr>
                <w:rFonts w:ascii="宋体" w:hAnsi="宋体" w:cs="宋体" w:hint="eastAsia"/>
                <w:kern w:val="0"/>
                <w:sz w:val="22"/>
              </w:rPr>
              <w:t>语种</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32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BB1685">
              <w:rPr>
                <w:rFonts w:ascii="宋体" w:hAnsi="宋体" w:cs="宋体" w:hint="eastAsia"/>
                <w:color w:val="FF0000"/>
                <w:kern w:val="0"/>
                <w:sz w:val="22"/>
              </w:rPr>
              <w:t>封面</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相对路径（文件夹/图片文件）,例如：cover/fm.jpg</w:t>
            </w:r>
          </w:p>
        </w:tc>
      </w:tr>
      <w:tr w:rsidR="006D3BEF" w:rsidRPr="00BB1685" w:rsidTr="00B80D5C">
        <w:trPr>
          <w:trHeight w:val="221"/>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BB1685">
              <w:rPr>
                <w:rFonts w:ascii="宋体" w:hAnsi="宋体" w:cs="宋体" w:hint="eastAsia"/>
                <w:color w:val="FF0000"/>
                <w:kern w:val="0"/>
                <w:sz w:val="22"/>
              </w:rPr>
              <w:lastRenderedPageBreak/>
              <w:t>电子书</w:t>
            </w:r>
            <w:r>
              <w:rPr>
                <w:rFonts w:ascii="宋体" w:hAnsi="宋体" w:cs="宋体" w:hint="eastAsia"/>
                <w:color w:val="FF0000"/>
                <w:kern w:val="0"/>
                <w:sz w:val="22"/>
              </w:rPr>
              <w:t>文件</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相对路径（文件夹/电子书文件）,例如：file/ebook.pdf</w:t>
            </w:r>
          </w:p>
        </w:tc>
      </w:tr>
      <w:tr w:rsidR="006D3BEF" w:rsidRPr="00BB1685" w:rsidTr="00B80D5C">
        <w:trPr>
          <w:trHeight w:val="397"/>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获得方式/定价</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416"/>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页数或卷（册）数</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尺寸</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9F362D">
              <w:rPr>
                <w:rFonts w:ascii="宋体" w:hAnsi="宋体" w:cs="宋体" w:hint="eastAsia"/>
                <w:kern w:val="0"/>
                <w:sz w:val="22"/>
              </w:rPr>
              <w:t>版本说明</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50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与本版有关的责任说明</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39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附加版本说明</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限定说明</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576"/>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图及其他形态细节</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576"/>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丛编正题名</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576"/>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并列丛编题名</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576"/>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丛编其他题名信息</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576"/>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丛编责任说明</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丛编编号</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576"/>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丛编的ISSN</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附注项</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bl>
    <w:p w:rsidR="006D3BEF" w:rsidRPr="00335818" w:rsidRDefault="006D3BEF" w:rsidP="006D3BEF">
      <w:pPr>
        <w:spacing w:line="360" w:lineRule="auto"/>
        <w:ind w:left="425"/>
        <w:jc w:val="left"/>
        <w:rPr>
          <w:rFonts w:ascii="宋体" w:hAnsi="宋体" w:cs="宋体"/>
          <w:color w:val="000000" w:themeColor="text1"/>
          <w:sz w:val="24"/>
          <w:szCs w:val="24"/>
        </w:rPr>
      </w:pPr>
    </w:p>
    <w:p w:rsidR="00F21EFD" w:rsidRPr="00335818" w:rsidRDefault="00086C31" w:rsidP="000F0001">
      <w:pPr>
        <w:numPr>
          <w:ilvl w:val="0"/>
          <w:numId w:val="10"/>
        </w:numPr>
        <w:spacing w:line="360" w:lineRule="auto"/>
        <w:jc w:val="left"/>
        <w:rPr>
          <w:rFonts w:ascii="宋体" w:hAnsi="宋体" w:cs="宋体"/>
          <w:sz w:val="24"/>
          <w:szCs w:val="24"/>
        </w:rPr>
      </w:pPr>
      <w:r w:rsidRPr="00335818">
        <w:rPr>
          <w:rFonts w:ascii="宋体" w:hAnsi="宋体" w:cs="宋体" w:hint="eastAsia"/>
          <w:sz w:val="24"/>
          <w:szCs w:val="24"/>
        </w:rPr>
        <w:t>交接手续：数据制作公司填写《数字资源提交单》，与数据和存储介质一并提交图书馆。图书馆对接收数据进行初步的审核，核查数据类型和数量以及交接单内容，确认无误后签字接收。《数字资源提交单》一式两份，图书馆与数据制作公司双方各执一份。</w:t>
      </w:r>
    </w:p>
    <w:p w:rsidR="00F21EFD" w:rsidRPr="00335818" w:rsidRDefault="00086C31" w:rsidP="000F0001">
      <w:pPr>
        <w:spacing w:line="360" w:lineRule="auto"/>
        <w:jc w:val="left"/>
        <w:outlineLvl w:val="1"/>
        <w:rPr>
          <w:rFonts w:ascii="宋体" w:hAnsi="宋体" w:cs="宋体"/>
          <w:b/>
          <w:bCs/>
          <w:color w:val="000000" w:themeColor="text1"/>
          <w:sz w:val="24"/>
          <w:szCs w:val="24"/>
        </w:rPr>
      </w:pPr>
      <w:r w:rsidRPr="00335818">
        <w:rPr>
          <w:rFonts w:ascii="宋体" w:hAnsi="宋体" w:cs="宋体" w:hint="eastAsia"/>
          <w:b/>
          <w:bCs/>
          <w:color w:val="000000" w:themeColor="text1"/>
          <w:sz w:val="24"/>
          <w:szCs w:val="24"/>
        </w:rPr>
        <w:t>8、验收要求：</w:t>
      </w:r>
    </w:p>
    <w:p w:rsidR="00F21EFD" w:rsidRPr="00335818" w:rsidRDefault="00086C31" w:rsidP="000F0001">
      <w:pPr>
        <w:numPr>
          <w:ilvl w:val="0"/>
          <w:numId w:val="11"/>
        </w:numPr>
        <w:spacing w:line="360" w:lineRule="auto"/>
        <w:jc w:val="left"/>
        <w:rPr>
          <w:rFonts w:ascii="宋体" w:hAnsi="宋体" w:cs="宋体"/>
          <w:sz w:val="24"/>
          <w:szCs w:val="24"/>
        </w:rPr>
      </w:pPr>
      <w:r w:rsidRPr="00335818">
        <w:rPr>
          <w:rFonts w:ascii="宋体" w:hAnsi="宋体" w:cs="宋体" w:hint="eastAsia"/>
          <w:sz w:val="24"/>
          <w:szCs w:val="24"/>
        </w:rPr>
        <w:t>验收方式：图书馆可组织专家进行数据的验收，检查加工数据质量、数据内容是否完整，采取抽样检查方式，由验收专家或者图书馆随机抽样抽检，样本</w:t>
      </w:r>
      <w:proofErr w:type="gramStart"/>
      <w:r w:rsidRPr="00335818">
        <w:rPr>
          <w:rFonts w:ascii="宋体" w:hAnsi="宋体" w:cs="宋体" w:hint="eastAsia"/>
          <w:sz w:val="24"/>
          <w:szCs w:val="24"/>
        </w:rPr>
        <w:t>数依据</w:t>
      </w:r>
      <w:proofErr w:type="gramEnd"/>
      <w:r w:rsidRPr="00335818">
        <w:rPr>
          <w:rFonts w:ascii="宋体" w:hAnsi="宋体" w:cs="宋体" w:hint="eastAsia"/>
          <w:sz w:val="24"/>
          <w:szCs w:val="24"/>
        </w:rPr>
        <w:t>提交数据的总量以及质量确定验收比例。</w:t>
      </w:r>
    </w:p>
    <w:p w:rsidR="00F21EFD" w:rsidRPr="00335818" w:rsidRDefault="00086C31" w:rsidP="000F0001">
      <w:pPr>
        <w:numPr>
          <w:ilvl w:val="0"/>
          <w:numId w:val="11"/>
        </w:numPr>
        <w:spacing w:line="360" w:lineRule="auto"/>
        <w:jc w:val="left"/>
        <w:rPr>
          <w:rFonts w:ascii="宋体" w:hAnsi="宋体" w:cs="宋体"/>
          <w:sz w:val="24"/>
          <w:szCs w:val="24"/>
        </w:rPr>
      </w:pPr>
      <w:r w:rsidRPr="00335818">
        <w:rPr>
          <w:rFonts w:ascii="宋体" w:hAnsi="宋体" w:cs="宋体" w:hint="eastAsia"/>
          <w:sz w:val="24"/>
          <w:szCs w:val="24"/>
        </w:rPr>
        <w:t>验收标准</w:t>
      </w:r>
      <w:r w:rsidR="00AC1B79">
        <w:rPr>
          <w:rFonts w:ascii="宋体" w:hAnsi="宋体" w:cs="宋体" w:hint="eastAsia"/>
          <w:sz w:val="24"/>
          <w:szCs w:val="24"/>
        </w:rPr>
        <w:t>：</w:t>
      </w:r>
    </w:p>
    <w:p w:rsidR="00F21EFD" w:rsidRPr="0080568D" w:rsidRDefault="00086C31" w:rsidP="000F0001">
      <w:pPr>
        <w:pStyle w:val="a8"/>
        <w:numPr>
          <w:ilvl w:val="0"/>
          <w:numId w:val="26"/>
        </w:numPr>
        <w:spacing w:line="360" w:lineRule="auto"/>
        <w:ind w:firstLineChars="0"/>
        <w:jc w:val="left"/>
        <w:rPr>
          <w:rFonts w:ascii="宋体" w:hAnsi="宋体" w:cs="宋体"/>
          <w:sz w:val="24"/>
          <w:szCs w:val="24"/>
        </w:rPr>
      </w:pPr>
      <w:r w:rsidRPr="0080568D">
        <w:rPr>
          <w:rFonts w:ascii="宋体" w:hAnsi="宋体" w:cs="宋体" w:hint="eastAsia"/>
          <w:sz w:val="24"/>
          <w:szCs w:val="24"/>
        </w:rPr>
        <w:t>送检数据与《数字资源提交单》的内容一致，各种格式数据和数据说明文件一一对应，不可夹杂无关文件。</w:t>
      </w:r>
    </w:p>
    <w:p w:rsidR="00F21EFD" w:rsidRPr="0080568D" w:rsidRDefault="00086C31" w:rsidP="000F0001">
      <w:pPr>
        <w:pStyle w:val="a8"/>
        <w:numPr>
          <w:ilvl w:val="0"/>
          <w:numId w:val="26"/>
        </w:numPr>
        <w:spacing w:line="360" w:lineRule="auto"/>
        <w:ind w:firstLineChars="0"/>
        <w:jc w:val="left"/>
        <w:rPr>
          <w:rFonts w:ascii="宋体" w:hAnsi="宋体" w:cs="宋体"/>
          <w:sz w:val="24"/>
          <w:szCs w:val="24"/>
        </w:rPr>
      </w:pPr>
      <w:r w:rsidRPr="0080568D">
        <w:rPr>
          <w:rFonts w:ascii="宋体" w:hAnsi="宋体" w:cs="宋体" w:hint="eastAsia"/>
          <w:sz w:val="24"/>
          <w:szCs w:val="24"/>
        </w:rPr>
        <w:t>各种标引、说明文件的文字、符号、版式、位置和名称准确，其综合错误率不超过0.3‰。</w:t>
      </w:r>
    </w:p>
    <w:p w:rsidR="00F21EFD" w:rsidRPr="0080568D" w:rsidRDefault="00086C31" w:rsidP="000F0001">
      <w:pPr>
        <w:pStyle w:val="a8"/>
        <w:numPr>
          <w:ilvl w:val="0"/>
          <w:numId w:val="26"/>
        </w:numPr>
        <w:spacing w:line="360" w:lineRule="auto"/>
        <w:ind w:firstLineChars="0"/>
        <w:jc w:val="left"/>
        <w:rPr>
          <w:rFonts w:ascii="宋体" w:hAnsi="宋体" w:cs="宋体"/>
          <w:sz w:val="24"/>
          <w:szCs w:val="24"/>
        </w:rPr>
      </w:pPr>
      <w:r w:rsidRPr="0080568D">
        <w:rPr>
          <w:rFonts w:ascii="宋体" w:hAnsi="宋体" w:cs="宋体" w:hint="eastAsia"/>
          <w:sz w:val="24"/>
          <w:szCs w:val="24"/>
        </w:rPr>
        <w:lastRenderedPageBreak/>
        <w:t>图像数据扫描方式、扫描规格、文件格式、文件命名、图像处理、压缩方式等符合要求，其综合错误率不超过1‰。</w:t>
      </w:r>
    </w:p>
    <w:p w:rsidR="00F21EFD" w:rsidRPr="0080568D" w:rsidRDefault="00086C31" w:rsidP="000F0001">
      <w:pPr>
        <w:pStyle w:val="a8"/>
        <w:numPr>
          <w:ilvl w:val="0"/>
          <w:numId w:val="26"/>
        </w:numPr>
        <w:spacing w:line="360" w:lineRule="auto"/>
        <w:ind w:firstLineChars="0"/>
        <w:jc w:val="left"/>
        <w:rPr>
          <w:rFonts w:ascii="宋体" w:hAnsi="宋体" w:cs="宋体"/>
          <w:sz w:val="24"/>
          <w:szCs w:val="24"/>
        </w:rPr>
      </w:pPr>
      <w:r w:rsidRPr="0080568D">
        <w:rPr>
          <w:rFonts w:ascii="宋体" w:hAnsi="宋体" w:cs="宋体" w:hint="eastAsia"/>
          <w:sz w:val="24"/>
          <w:szCs w:val="24"/>
        </w:rPr>
        <w:t>成品数据备份数量、保存介质命名、数据存放方式、数据内容符合规范要求，且各类型保存介质内无坏死文件、不准携带病毒，错误率为0。</w:t>
      </w:r>
    </w:p>
    <w:p w:rsidR="00F21EFD" w:rsidRPr="00335818" w:rsidRDefault="002D3E8E" w:rsidP="000F0001">
      <w:pPr>
        <w:spacing w:line="360" w:lineRule="auto"/>
        <w:ind w:leftChars="200" w:left="780" w:hangingChars="150" w:hanging="360"/>
        <w:jc w:val="left"/>
        <w:rPr>
          <w:rFonts w:ascii="宋体" w:hAnsi="宋体"/>
          <w:sz w:val="24"/>
          <w:szCs w:val="24"/>
        </w:rPr>
      </w:pPr>
      <w:r w:rsidRPr="002D3E8E">
        <w:rPr>
          <w:rFonts w:ascii="宋体" w:hAnsi="宋体" w:cs="宋体" w:hint="eastAsia"/>
          <w:sz w:val="24"/>
          <w:szCs w:val="24"/>
        </w:rPr>
        <w:t>⑤</w:t>
      </w:r>
      <w:r>
        <w:rPr>
          <w:rFonts w:ascii="宋体" w:hAnsi="宋体" w:cs="宋体" w:hint="eastAsia"/>
          <w:sz w:val="24"/>
          <w:szCs w:val="24"/>
        </w:rPr>
        <w:t xml:space="preserve"> </w:t>
      </w:r>
      <w:r w:rsidR="00086C31" w:rsidRPr="00335818">
        <w:rPr>
          <w:rFonts w:ascii="宋体" w:hAnsi="宋体" w:cs="宋体" w:hint="eastAsia"/>
          <w:sz w:val="24"/>
          <w:szCs w:val="24"/>
        </w:rPr>
        <w:t>达到验收标准的数据视为合格，在规定错误率范围内检查出的数据问题由加工单位进行修正；超出错误率、未达到验收标准的数据由加工单位对全部提交数据进行整改、重新数字化等返工处理。</w:t>
      </w:r>
    </w:p>
    <w:p w:rsidR="00F21EFD" w:rsidRPr="00335818" w:rsidRDefault="00086C31" w:rsidP="000F0001">
      <w:pPr>
        <w:spacing w:line="360" w:lineRule="auto"/>
        <w:jc w:val="left"/>
        <w:outlineLvl w:val="1"/>
        <w:rPr>
          <w:rFonts w:ascii="宋体" w:hAnsi="宋体" w:cs="宋体"/>
          <w:b/>
          <w:bCs/>
          <w:color w:val="000000" w:themeColor="text1"/>
          <w:sz w:val="24"/>
          <w:szCs w:val="24"/>
        </w:rPr>
      </w:pPr>
      <w:r w:rsidRPr="00335818">
        <w:rPr>
          <w:rFonts w:ascii="宋体" w:hAnsi="宋体" w:cs="宋体" w:hint="eastAsia"/>
          <w:b/>
          <w:bCs/>
          <w:color w:val="000000" w:themeColor="text1"/>
          <w:sz w:val="24"/>
          <w:szCs w:val="24"/>
        </w:rPr>
        <w:t>9、质量保障要求：</w:t>
      </w:r>
    </w:p>
    <w:p w:rsidR="00F21EFD" w:rsidRPr="00335818" w:rsidRDefault="00086C31" w:rsidP="000F0001">
      <w:pPr>
        <w:numPr>
          <w:ilvl w:val="0"/>
          <w:numId w:val="12"/>
        </w:numPr>
        <w:adjustRightInd w:val="0"/>
        <w:snapToGrid w:val="0"/>
        <w:spacing w:line="360" w:lineRule="auto"/>
        <w:jc w:val="left"/>
        <w:rPr>
          <w:rFonts w:ascii="宋体" w:hAnsi="宋体" w:cs="宋体"/>
          <w:bCs/>
          <w:color w:val="000000"/>
          <w:spacing w:val="10"/>
          <w:sz w:val="24"/>
          <w:szCs w:val="24"/>
        </w:rPr>
      </w:pPr>
      <w:r w:rsidRPr="00335818">
        <w:rPr>
          <w:rFonts w:ascii="宋体" w:hAnsi="宋体" w:cs="宋体" w:hint="eastAsia"/>
          <w:bCs/>
          <w:color w:val="000000"/>
          <w:spacing w:val="10"/>
          <w:sz w:val="24"/>
          <w:szCs w:val="24"/>
        </w:rPr>
        <w:t>错页：图书的页码及内容应相连，不能顺序颠倒、错乱。封面页、书名页、版权页的内容必须一致，目录应与正文相对应。</w:t>
      </w:r>
    </w:p>
    <w:p w:rsidR="00F21EFD" w:rsidRPr="00335818" w:rsidRDefault="00086C31" w:rsidP="000F0001">
      <w:pPr>
        <w:numPr>
          <w:ilvl w:val="0"/>
          <w:numId w:val="12"/>
        </w:numPr>
        <w:adjustRightInd w:val="0"/>
        <w:snapToGrid w:val="0"/>
        <w:spacing w:line="360" w:lineRule="auto"/>
        <w:jc w:val="left"/>
        <w:rPr>
          <w:rFonts w:ascii="宋体" w:hAnsi="宋体" w:cs="宋体"/>
          <w:bCs/>
          <w:color w:val="000000"/>
          <w:spacing w:val="10"/>
          <w:sz w:val="24"/>
          <w:szCs w:val="24"/>
        </w:rPr>
      </w:pPr>
      <w:r w:rsidRPr="00335818">
        <w:rPr>
          <w:rFonts w:ascii="宋体" w:hAnsi="宋体" w:cs="宋体" w:hint="eastAsia"/>
          <w:bCs/>
          <w:color w:val="000000"/>
          <w:spacing w:val="10"/>
          <w:sz w:val="24"/>
          <w:szCs w:val="24"/>
        </w:rPr>
        <w:t>缺页或</w:t>
      </w:r>
      <w:proofErr w:type="gramStart"/>
      <w:r w:rsidRPr="00335818">
        <w:rPr>
          <w:rFonts w:ascii="宋体" w:hAnsi="宋体" w:cs="宋体" w:hint="eastAsia"/>
          <w:bCs/>
          <w:color w:val="000000"/>
          <w:spacing w:val="10"/>
          <w:sz w:val="24"/>
          <w:szCs w:val="24"/>
        </w:rPr>
        <w:t>删</w:t>
      </w:r>
      <w:proofErr w:type="gramEnd"/>
      <w:r w:rsidRPr="00335818">
        <w:rPr>
          <w:rFonts w:ascii="宋体" w:hAnsi="宋体" w:cs="宋体" w:hint="eastAsia"/>
          <w:bCs/>
          <w:color w:val="000000"/>
          <w:spacing w:val="10"/>
          <w:sz w:val="24"/>
          <w:szCs w:val="24"/>
        </w:rPr>
        <w:t>页：正文页、目录页、前言页、版权页、封面页、书名页、插页, 文件名起始</w:t>
      </w:r>
      <w:proofErr w:type="gramStart"/>
      <w:r w:rsidRPr="00335818">
        <w:rPr>
          <w:rFonts w:ascii="宋体" w:hAnsi="宋体" w:cs="宋体" w:hint="eastAsia"/>
          <w:bCs/>
          <w:color w:val="000000"/>
          <w:spacing w:val="10"/>
          <w:sz w:val="24"/>
          <w:szCs w:val="24"/>
        </w:rPr>
        <w:t>页必须</w:t>
      </w:r>
      <w:proofErr w:type="gramEnd"/>
      <w:r w:rsidRPr="00335818">
        <w:rPr>
          <w:rFonts w:ascii="宋体" w:hAnsi="宋体" w:cs="宋体" w:hint="eastAsia"/>
          <w:bCs/>
          <w:color w:val="000000"/>
          <w:spacing w:val="10"/>
          <w:sz w:val="24"/>
          <w:szCs w:val="24"/>
        </w:rPr>
        <w:t>从第一页开始</w:t>
      </w:r>
      <w:proofErr w:type="gramStart"/>
      <w:r w:rsidRPr="00335818">
        <w:rPr>
          <w:rFonts w:ascii="宋体" w:hAnsi="宋体" w:cs="宋体" w:hint="eastAsia"/>
          <w:bCs/>
          <w:color w:val="000000"/>
          <w:spacing w:val="10"/>
          <w:sz w:val="24"/>
          <w:szCs w:val="24"/>
        </w:rPr>
        <w:t>且数据</w:t>
      </w:r>
      <w:proofErr w:type="gramEnd"/>
      <w:r w:rsidRPr="00335818">
        <w:rPr>
          <w:rFonts w:ascii="宋体" w:hAnsi="宋体" w:cs="宋体" w:hint="eastAsia"/>
          <w:bCs/>
          <w:color w:val="000000"/>
          <w:spacing w:val="10"/>
          <w:sz w:val="24"/>
          <w:szCs w:val="24"/>
        </w:rPr>
        <w:t>内容完整、页数顺序连续，不能出现多页或少页，多余</w:t>
      </w:r>
      <w:proofErr w:type="gramStart"/>
      <w:r w:rsidRPr="00335818">
        <w:rPr>
          <w:rFonts w:ascii="宋体" w:hAnsi="宋体" w:cs="宋体" w:hint="eastAsia"/>
          <w:bCs/>
          <w:color w:val="000000"/>
          <w:spacing w:val="10"/>
          <w:sz w:val="24"/>
          <w:szCs w:val="24"/>
        </w:rPr>
        <w:t>的页要删除</w:t>
      </w:r>
      <w:proofErr w:type="gramEnd"/>
      <w:r w:rsidRPr="00335818">
        <w:rPr>
          <w:rFonts w:ascii="宋体" w:hAnsi="宋体" w:cs="宋体" w:hint="eastAsia"/>
          <w:bCs/>
          <w:color w:val="000000"/>
          <w:spacing w:val="10"/>
          <w:sz w:val="24"/>
          <w:szCs w:val="24"/>
        </w:rPr>
        <w:t>。</w:t>
      </w:r>
    </w:p>
    <w:p w:rsidR="00F21EFD" w:rsidRPr="00335818" w:rsidRDefault="00B47187" w:rsidP="00B47187">
      <w:pPr>
        <w:adjustRightInd w:val="0"/>
        <w:snapToGrid w:val="0"/>
        <w:spacing w:line="360" w:lineRule="auto"/>
        <w:ind w:left="390" w:hangingChars="150" w:hanging="390"/>
        <w:jc w:val="left"/>
        <w:rPr>
          <w:rFonts w:ascii="宋体" w:hAnsi="宋体" w:cs="宋体"/>
          <w:bCs/>
          <w:color w:val="000000"/>
          <w:spacing w:val="10"/>
          <w:sz w:val="24"/>
          <w:szCs w:val="24"/>
        </w:rPr>
      </w:pPr>
      <w:r>
        <w:rPr>
          <w:rFonts w:ascii="宋体" w:hAnsi="宋体" w:cs="宋体" w:hint="eastAsia"/>
          <w:bCs/>
          <w:color w:val="000000"/>
          <w:spacing w:val="10"/>
          <w:sz w:val="24"/>
          <w:szCs w:val="24"/>
        </w:rPr>
        <w:t>(</w:t>
      </w:r>
      <w:r>
        <w:rPr>
          <w:rFonts w:ascii="宋体" w:hAnsi="宋体" w:cs="宋体"/>
          <w:bCs/>
          <w:color w:val="000000"/>
          <w:spacing w:val="10"/>
          <w:sz w:val="24"/>
          <w:szCs w:val="24"/>
        </w:rPr>
        <w:t>3</w:t>
      </w:r>
      <w:r>
        <w:rPr>
          <w:rFonts w:ascii="宋体" w:hAnsi="宋体" w:cs="宋体" w:hint="eastAsia"/>
          <w:bCs/>
          <w:color w:val="000000"/>
          <w:spacing w:val="10"/>
          <w:sz w:val="24"/>
          <w:szCs w:val="24"/>
        </w:rPr>
        <w:t>)</w:t>
      </w:r>
      <w:r w:rsidR="00086C31" w:rsidRPr="00335818">
        <w:rPr>
          <w:rFonts w:ascii="宋体" w:hAnsi="宋体" w:cs="宋体" w:hint="eastAsia"/>
          <w:bCs/>
          <w:color w:val="000000"/>
          <w:spacing w:val="10"/>
          <w:sz w:val="24"/>
          <w:szCs w:val="24"/>
        </w:rPr>
        <w:t>有关原书缺页的补充规定：如加工的图书原本有缺页，必须在缺页位置补上相应页数文件，页面内容为‘原书缺页’；应使用与原文相同版本的‘原书缺页’样本；如原书正文最后一页明显内容未结束，但目录中最后页的内容正文中没有，应在</w:t>
      </w:r>
      <w:proofErr w:type="gramStart"/>
      <w:r w:rsidR="00086C31" w:rsidRPr="00335818">
        <w:rPr>
          <w:rFonts w:ascii="宋体" w:hAnsi="宋体" w:cs="宋体" w:hint="eastAsia"/>
          <w:bCs/>
          <w:color w:val="000000"/>
          <w:spacing w:val="10"/>
          <w:sz w:val="24"/>
          <w:szCs w:val="24"/>
        </w:rPr>
        <w:t>最后页补原书</w:t>
      </w:r>
      <w:proofErr w:type="gramEnd"/>
      <w:r w:rsidR="00086C31" w:rsidRPr="00335818">
        <w:rPr>
          <w:rFonts w:ascii="宋体" w:hAnsi="宋体" w:cs="宋体" w:hint="eastAsia"/>
          <w:bCs/>
          <w:color w:val="000000"/>
          <w:spacing w:val="10"/>
          <w:sz w:val="24"/>
          <w:szCs w:val="24"/>
        </w:rPr>
        <w:t>缺页。</w:t>
      </w:r>
    </w:p>
    <w:p w:rsidR="00F21EFD" w:rsidRPr="00335818" w:rsidRDefault="007E664D" w:rsidP="007E664D">
      <w:pPr>
        <w:adjustRightInd w:val="0"/>
        <w:snapToGrid w:val="0"/>
        <w:spacing w:line="360" w:lineRule="auto"/>
        <w:jc w:val="left"/>
        <w:rPr>
          <w:rFonts w:ascii="宋体" w:hAnsi="宋体" w:cs="宋体"/>
          <w:bCs/>
          <w:color w:val="000000"/>
          <w:spacing w:val="10"/>
          <w:sz w:val="24"/>
          <w:szCs w:val="24"/>
        </w:rPr>
      </w:pPr>
      <w:r>
        <w:rPr>
          <w:rFonts w:ascii="宋体" w:hAnsi="宋体" w:cs="宋体"/>
          <w:bCs/>
          <w:color w:val="000000"/>
          <w:spacing w:val="10"/>
          <w:sz w:val="24"/>
          <w:szCs w:val="24"/>
        </w:rPr>
        <w:t>(4)</w:t>
      </w:r>
      <w:r w:rsidR="00086C31" w:rsidRPr="00335818">
        <w:rPr>
          <w:rFonts w:ascii="宋体" w:hAnsi="宋体" w:cs="宋体" w:hint="eastAsia"/>
          <w:bCs/>
          <w:color w:val="000000"/>
          <w:spacing w:val="10"/>
          <w:sz w:val="24"/>
          <w:szCs w:val="24"/>
        </w:rPr>
        <w:t>连页压字：页面不能有上下连页严重且已经压字。</w:t>
      </w:r>
    </w:p>
    <w:p w:rsidR="00F21EFD" w:rsidRPr="00335818" w:rsidRDefault="007E664D" w:rsidP="007E664D">
      <w:pPr>
        <w:adjustRightInd w:val="0"/>
        <w:snapToGrid w:val="0"/>
        <w:spacing w:line="360" w:lineRule="auto"/>
        <w:jc w:val="left"/>
        <w:rPr>
          <w:rFonts w:ascii="宋体" w:hAnsi="宋体" w:cs="宋体"/>
          <w:bCs/>
          <w:color w:val="000000"/>
          <w:spacing w:val="10"/>
          <w:sz w:val="24"/>
          <w:szCs w:val="24"/>
        </w:rPr>
      </w:pPr>
      <w:r>
        <w:rPr>
          <w:rFonts w:ascii="宋体" w:hAnsi="宋体" w:cs="宋体"/>
          <w:bCs/>
          <w:color w:val="000000"/>
          <w:spacing w:val="10"/>
          <w:sz w:val="24"/>
          <w:szCs w:val="24"/>
        </w:rPr>
        <w:t>(5)</w:t>
      </w:r>
      <w:r w:rsidR="00086C31" w:rsidRPr="00335818">
        <w:rPr>
          <w:rFonts w:ascii="宋体" w:hAnsi="宋体" w:cs="宋体" w:hint="eastAsia"/>
          <w:bCs/>
          <w:color w:val="000000"/>
          <w:spacing w:val="10"/>
          <w:sz w:val="24"/>
          <w:szCs w:val="24"/>
        </w:rPr>
        <w:t>不能</w:t>
      </w:r>
      <w:proofErr w:type="gramStart"/>
      <w:r w:rsidR="00086C31" w:rsidRPr="00335818">
        <w:rPr>
          <w:rFonts w:ascii="宋体" w:hAnsi="宋体" w:cs="宋体" w:hint="eastAsia"/>
          <w:bCs/>
          <w:color w:val="000000"/>
          <w:spacing w:val="10"/>
          <w:sz w:val="24"/>
          <w:szCs w:val="24"/>
        </w:rPr>
        <w:t>有压页现象</w:t>
      </w:r>
      <w:proofErr w:type="gramEnd"/>
      <w:r w:rsidR="00086C31" w:rsidRPr="00335818">
        <w:rPr>
          <w:rFonts w:ascii="宋体" w:hAnsi="宋体" w:cs="宋体" w:hint="eastAsia"/>
          <w:bCs/>
          <w:color w:val="000000"/>
          <w:spacing w:val="10"/>
          <w:sz w:val="24"/>
          <w:szCs w:val="24"/>
        </w:rPr>
        <w:t>,</w:t>
      </w:r>
      <w:proofErr w:type="gramStart"/>
      <w:r w:rsidR="00086C31" w:rsidRPr="00335818">
        <w:rPr>
          <w:rFonts w:ascii="宋体" w:hAnsi="宋体" w:cs="宋体" w:hint="eastAsia"/>
          <w:bCs/>
          <w:color w:val="000000"/>
          <w:spacing w:val="10"/>
          <w:sz w:val="24"/>
          <w:szCs w:val="24"/>
        </w:rPr>
        <w:t>当页页面</w:t>
      </w:r>
      <w:proofErr w:type="gramEnd"/>
      <w:r w:rsidR="00086C31" w:rsidRPr="00335818">
        <w:rPr>
          <w:rFonts w:ascii="宋体" w:hAnsi="宋体" w:cs="宋体" w:hint="eastAsia"/>
          <w:bCs/>
          <w:color w:val="000000"/>
          <w:spacing w:val="10"/>
          <w:sz w:val="24"/>
          <w:szCs w:val="24"/>
        </w:rPr>
        <w:t>上不能有其它页内容或图像。</w:t>
      </w:r>
    </w:p>
    <w:p w:rsidR="00F21EFD" w:rsidRPr="00335818" w:rsidRDefault="007E664D" w:rsidP="007E664D">
      <w:pPr>
        <w:adjustRightInd w:val="0"/>
        <w:snapToGrid w:val="0"/>
        <w:spacing w:line="360" w:lineRule="auto"/>
        <w:jc w:val="left"/>
        <w:rPr>
          <w:rFonts w:ascii="宋体" w:hAnsi="宋体" w:cs="宋体"/>
          <w:bCs/>
          <w:color w:val="000000"/>
          <w:spacing w:val="10"/>
          <w:sz w:val="24"/>
          <w:szCs w:val="24"/>
        </w:rPr>
      </w:pPr>
      <w:r>
        <w:rPr>
          <w:rFonts w:ascii="宋体" w:hAnsi="宋体" w:cs="宋体"/>
          <w:bCs/>
          <w:color w:val="000000"/>
          <w:spacing w:val="10"/>
          <w:sz w:val="24"/>
          <w:szCs w:val="24"/>
        </w:rPr>
        <w:t>(6)</w:t>
      </w:r>
      <w:r w:rsidR="00086C31" w:rsidRPr="00335818">
        <w:rPr>
          <w:rFonts w:ascii="宋体" w:hAnsi="宋体" w:cs="宋体" w:hint="eastAsia"/>
          <w:bCs/>
          <w:color w:val="000000"/>
          <w:spacing w:val="10"/>
          <w:sz w:val="24"/>
          <w:szCs w:val="24"/>
        </w:rPr>
        <w:t>图像文字不能有明显的彩线或黑线。</w:t>
      </w:r>
    </w:p>
    <w:p w:rsidR="00F21EFD" w:rsidRPr="00335818" w:rsidRDefault="00705838" w:rsidP="00705838">
      <w:pPr>
        <w:adjustRightInd w:val="0"/>
        <w:snapToGrid w:val="0"/>
        <w:spacing w:line="360" w:lineRule="auto"/>
        <w:jc w:val="left"/>
        <w:rPr>
          <w:rFonts w:ascii="宋体" w:hAnsi="宋体" w:cs="宋体"/>
          <w:bCs/>
          <w:color w:val="000000"/>
          <w:spacing w:val="10"/>
          <w:sz w:val="24"/>
          <w:szCs w:val="24"/>
        </w:rPr>
      </w:pPr>
      <w:r>
        <w:rPr>
          <w:rFonts w:ascii="宋体" w:hAnsi="宋体" w:cs="宋体"/>
          <w:bCs/>
          <w:color w:val="000000"/>
          <w:spacing w:val="10"/>
          <w:sz w:val="24"/>
          <w:szCs w:val="24"/>
        </w:rPr>
        <w:t>(7)</w:t>
      </w:r>
      <w:r w:rsidR="00086C31" w:rsidRPr="00335818">
        <w:rPr>
          <w:rFonts w:ascii="宋体" w:hAnsi="宋体" w:cs="宋体" w:hint="eastAsia"/>
          <w:bCs/>
          <w:color w:val="000000"/>
          <w:spacing w:val="10"/>
          <w:sz w:val="24"/>
          <w:szCs w:val="24"/>
        </w:rPr>
        <w:t>歪斜：所有上</w:t>
      </w:r>
      <w:proofErr w:type="gramStart"/>
      <w:r w:rsidR="00086C31" w:rsidRPr="00335818">
        <w:rPr>
          <w:rFonts w:ascii="宋体" w:hAnsi="宋体" w:cs="宋体" w:hint="eastAsia"/>
          <w:bCs/>
          <w:color w:val="000000"/>
          <w:spacing w:val="10"/>
          <w:sz w:val="24"/>
          <w:szCs w:val="24"/>
        </w:rPr>
        <w:t>正下歪或</w:t>
      </w:r>
      <w:proofErr w:type="gramEnd"/>
      <w:r w:rsidR="00086C31" w:rsidRPr="00335818">
        <w:rPr>
          <w:rFonts w:ascii="宋体" w:hAnsi="宋体" w:cs="宋体" w:hint="eastAsia"/>
          <w:bCs/>
          <w:color w:val="000000"/>
          <w:spacing w:val="10"/>
          <w:sz w:val="24"/>
          <w:szCs w:val="24"/>
        </w:rPr>
        <w:t>下正上歪的数据都算不合格。</w:t>
      </w:r>
    </w:p>
    <w:p w:rsidR="00F21EFD" w:rsidRPr="00335818" w:rsidRDefault="00705838" w:rsidP="00705838">
      <w:pPr>
        <w:adjustRightInd w:val="0"/>
        <w:snapToGrid w:val="0"/>
        <w:spacing w:line="360" w:lineRule="auto"/>
        <w:jc w:val="left"/>
        <w:rPr>
          <w:rFonts w:ascii="宋体" w:hAnsi="宋体" w:cs="宋体"/>
          <w:bCs/>
          <w:color w:val="000000"/>
          <w:spacing w:val="10"/>
          <w:sz w:val="24"/>
          <w:szCs w:val="24"/>
        </w:rPr>
      </w:pPr>
      <w:r>
        <w:rPr>
          <w:rFonts w:ascii="宋体" w:hAnsi="宋体" w:cs="宋体"/>
          <w:bCs/>
          <w:color w:val="000000"/>
          <w:spacing w:val="10"/>
          <w:sz w:val="24"/>
          <w:szCs w:val="24"/>
        </w:rPr>
        <w:t>(8)</w:t>
      </w:r>
      <w:r w:rsidR="00086C31" w:rsidRPr="00335818">
        <w:rPr>
          <w:rFonts w:ascii="宋体" w:hAnsi="宋体" w:cs="宋体" w:hint="eastAsia"/>
          <w:bCs/>
          <w:color w:val="000000"/>
          <w:spacing w:val="10"/>
          <w:sz w:val="24"/>
          <w:szCs w:val="24"/>
        </w:rPr>
        <w:t>亮度：亮度验收以50%显示的结果为标准，不能过深或过浅。</w:t>
      </w:r>
    </w:p>
    <w:p w:rsidR="00F21EFD" w:rsidRPr="00335818" w:rsidRDefault="00447442" w:rsidP="00447442">
      <w:pPr>
        <w:adjustRightInd w:val="0"/>
        <w:snapToGrid w:val="0"/>
        <w:spacing w:line="360" w:lineRule="auto"/>
        <w:ind w:left="390" w:hangingChars="150" w:hanging="390"/>
        <w:jc w:val="left"/>
        <w:rPr>
          <w:rFonts w:ascii="宋体" w:hAnsi="宋体" w:cs="宋体"/>
          <w:bCs/>
          <w:color w:val="000000"/>
          <w:spacing w:val="10"/>
          <w:sz w:val="24"/>
          <w:szCs w:val="24"/>
        </w:rPr>
      </w:pPr>
      <w:r>
        <w:rPr>
          <w:rFonts w:ascii="宋体" w:hAnsi="宋体" w:cs="宋体"/>
          <w:bCs/>
          <w:color w:val="000000"/>
          <w:spacing w:val="10"/>
          <w:sz w:val="24"/>
          <w:szCs w:val="24"/>
        </w:rPr>
        <w:t>(9)</w:t>
      </w:r>
      <w:r w:rsidR="00086C31" w:rsidRPr="00335818">
        <w:rPr>
          <w:rFonts w:ascii="宋体" w:hAnsi="宋体" w:cs="宋体" w:hint="eastAsia"/>
          <w:bCs/>
          <w:color w:val="000000"/>
          <w:spacing w:val="10"/>
          <w:sz w:val="24"/>
          <w:szCs w:val="24"/>
        </w:rPr>
        <w:t>去污：所有数据都需去掉馆藏章和手写编号，注意需去污的周边文字尽可能保持完整，不能有缺字、断字现象。去污后的页面以读不出馆藏信息为准；去污后不影响阅读效果的条形码、铅字号都要求去掉，去污时不允许使用整体去污功能，避免造成缺字、断字现象。</w:t>
      </w:r>
    </w:p>
    <w:p w:rsidR="00F21EFD" w:rsidRPr="00335818" w:rsidRDefault="006B54CE" w:rsidP="000F0001">
      <w:pPr>
        <w:adjustRightInd w:val="0"/>
        <w:snapToGrid w:val="0"/>
        <w:spacing w:line="360" w:lineRule="auto"/>
        <w:ind w:left="520" w:hangingChars="200" w:hanging="520"/>
        <w:jc w:val="left"/>
        <w:rPr>
          <w:rFonts w:ascii="宋体" w:hAnsi="宋体" w:cs="宋体"/>
          <w:bCs/>
          <w:color w:val="000000"/>
          <w:spacing w:val="10"/>
          <w:sz w:val="24"/>
          <w:szCs w:val="24"/>
        </w:rPr>
      </w:pPr>
      <w:r>
        <w:rPr>
          <w:rFonts w:ascii="宋体" w:hAnsi="宋体" w:cs="宋体"/>
          <w:bCs/>
          <w:color w:val="000000"/>
          <w:spacing w:val="10"/>
          <w:sz w:val="24"/>
          <w:szCs w:val="24"/>
        </w:rPr>
        <w:t>(10)</w:t>
      </w:r>
      <w:r w:rsidR="00086C31" w:rsidRPr="00335818">
        <w:rPr>
          <w:rFonts w:ascii="宋体" w:hAnsi="宋体" w:cs="宋体" w:hint="eastAsia"/>
          <w:bCs/>
          <w:color w:val="000000"/>
          <w:spacing w:val="10"/>
          <w:sz w:val="24"/>
          <w:szCs w:val="24"/>
        </w:rPr>
        <w:t>重命名: 正文页、目录页、前言页、版权页、封面页、书名页、插页的物理文件名必须按扫描标准的命名规则命名,不能错乱或颠倒</w:t>
      </w:r>
      <w:r w:rsidR="000F0001">
        <w:rPr>
          <w:rFonts w:ascii="宋体" w:hAnsi="宋体" w:cs="宋体" w:hint="eastAsia"/>
          <w:bCs/>
          <w:color w:val="000000"/>
          <w:spacing w:val="10"/>
          <w:sz w:val="24"/>
          <w:szCs w:val="24"/>
        </w:rPr>
        <w:t>。</w:t>
      </w:r>
    </w:p>
    <w:p w:rsidR="00F21EFD" w:rsidRPr="00335818" w:rsidRDefault="006B54CE" w:rsidP="00AB491C">
      <w:pPr>
        <w:adjustRightInd w:val="0"/>
        <w:snapToGrid w:val="0"/>
        <w:spacing w:line="360" w:lineRule="auto"/>
        <w:ind w:left="520" w:hangingChars="200" w:hanging="520"/>
        <w:jc w:val="left"/>
        <w:rPr>
          <w:rFonts w:ascii="宋体" w:hAnsi="宋体" w:cs="宋体"/>
          <w:bCs/>
          <w:color w:val="000000"/>
          <w:spacing w:val="10"/>
          <w:sz w:val="24"/>
          <w:szCs w:val="24"/>
        </w:rPr>
      </w:pPr>
      <w:r>
        <w:rPr>
          <w:rFonts w:ascii="宋体" w:hAnsi="宋体" w:cs="宋体" w:hint="eastAsia"/>
          <w:bCs/>
          <w:color w:val="000000"/>
          <w:spacing w:val="10"/>
          <w:sz w:val="24"/>
          <w:szCs w:val="24"/>
        </w:rPr>
        <w:t>(</w:t>
      </w:r>
      <w:r>
        <w:rPr>
          <w:rFonts w:ascii="宋体" w:hAnsi="宋体" w:cs="宋体"/>
          <w:bCs/>
          <w:color w:val="000000"/>
          <w:spacing w:val="10"/>
          <w:sz w:val="24"/>
          <w:szCs w:val="24"/>
        </w:rPr>
        <w:t>11</w:t>
      </w:r>
      <w:r>
        <w:rPr>
          <w:rFonts w:ascii="宋体" w:hAnsi="宋体" w:cs="宋体" w:hint="eastAsia"/>
          <w:bCs/>
          <w:color w:val="000000"/>
          <w:spacing w:val="10"/>
          <w:sz w:val="24"/>
          <w:szCs w:val="24"/>
        </w:rPr>
        <w:t>)</w:t>
      </w:r>
      <w:r w:rsidR="00086C31" w:rsidRPr="00335818">
        <w:rPr>
          <w:rFonts w:ascii="宋体" w:hAnsi="宋体" w:cs="宋体" w:hint="eastAsia"/>
          <w:bCs/>
          <w:color w:val="000000"/>
          <w:spacing w:val="10"/>
          <w:sz w:val="24"/>
          <w:szCs w:val="24"/>
        </w:rPr>
        <w:t>数据不能有死机、打不开页、黑屏、变形（字体扭曲、字体拉大的幅度超过标准五号字的1/3）等错误。</w:t>
      </w:r>
    </w:p>
    <w:p w:rsidR="00F21EFD" w:rsidRPr="00335818" w:rsidRDefault="006B54CE" w:rsidP="00AB491C">
      <w:pPr>
        <w:adjustRightInd w:val="0"/>
        <w:snapToGrid w:val="0"/>
        <w:spacing w:line="360" w:lineRule="auto"/>
        <w:ind w:left="520" w:hangingChars="200" w:hanging="520"/>
        <w:jc w:val="left"/>
        <w:rPr>
          <w:rFonts w:ascii="宋体" w:hAnsi="宋体" w:cs="宋体"/>
          <w:bCs/>
          <w:color w:val="000000"/>
          <w:spacing w:val="10"/>
          <w:sz w:val="24"/>
          <w:szCs w:val="24"/>
        </w:rPr>
      </w:pPr>
      <w:r>
        <w:rPr>
          <w:rFonts w:ascii="宋体" w:hAnsi="宋体" w:cs="宋体"/>
          <w:bCs/>
          <w:color w:val="000000"/>
          <w:spacing w:val="10"/>
          <w:sz w:val="24"/>
          <w:szCs w:val="24"/>
        </w:rPr>
        <w:lastRenderedPageBreak/>
        <w:t>(12)</w:t>
      </w:r>
      <w:r w:rsidR="00086C31" w:rsidRPr="00335818">
        <w:rPr>
          <w:rFonts w:ascii="宋体" w:hAnsi="宋体" w:cs="宋体" w:hint="eastAsia"/>
          <w:bCs/>
          <w:color w:val="000000"/>
          <w:spacing w:val="10"/>
          <w:sz w:val="24"/>
          <w:szCs w:val="24"/>
        </w:rPr>
        <w:t>数据奇偶页的版本必须一致。如因纠偏后造成版本变大的，版面变大幅度最大不能超过原图的十分之一。 </w:t>
      </w:r>
    </w:p>
    <w:p w:rsidR="00F21EFD" w:rsidRPr="00335818" w:rsidRDefault="006B54CE" w:rsidP="00AB491C">
      <w:pPr>
        <w:adjustRightInd w:val="0"/>
        <w:snapToGrid w:val="0"/>
        <w:spacing w:line="360" w:lineRule="auto"/>
        <w:ind w:left="520" w:hangingChars="200" w:hanging="520"/>
        <w:jc w:val="left"/>
        <w:rPr>
          <w:rFonts w:ascii="宋体" w:hAnsi="宋体" w:cs="宋体"/>
          <w:bCs/>
          <w:color w:val="000000"/>
          <w:spacing w:val="10"/>
          <w:sz w:val="24"/>
          <w:szCs w:val="24"/>
        </w:rPr>
      </w:pPr>
      <w:r>
        <w:rPr>
          <w:rFonts w:ascii="宋体" w:hAnsi="宋体" w:cs="宋体"/>
          <w:bCs/>
          <w:color w:val="000000"/>
          <w:spacing w:val="10"/>
          <w:sz w:val="24"/>
          <w:szCs w:val="24"/>
        </w:rPr>
        <w:t>(13)</w:t>
      </w:r>
      <w:r w:rsidR="00086C31" w:rsidRPr="00335818">
        <w:rPr>
          <w:rFonts w:ascii="宋体" w:hAnsi="宋体" w:cs="宋体" w:hint="eastAsia"/>
          <w:bCs/>
          <w:color w:val="000000"/>
          <w:spacing w:val="10"/>
          <w:sz w:val="24"/>
          <w:szCs w:val="24"/>
        </w:rPr>
        <w:t>旋转：同一本书的文字方向应保持一致，图书数据的方向以文字正方向为准。</w:t>
      </w:r>
    </w:p>
    <w:p w:rsidR="00F21EFD" w:rsidRPr="00335818" w:rsidRDefault="006B54CE" w:rsidP="00AB491C">
      <w:pPr>
        <w:adjustRightInd w:val="0"/>
        <w:snapToGrid w:val="0"/>
        <w:spacing w:line="360" w:lineRule="auto"/>
        <w:ind w:left="520" w:hangingChars="200" w:hanging="520"/>
        <w:jc w:val="left"/>
        <w:rPr>
          <w:rFonts w:ascii="宋体" w:hAnsi="宋体" w:cs="宋体"/>
          <w:bCs/>
          <w:color w:val="000000"/>
          <w:spacing w:val="10"/>
          <w:sz w:val="24"/>
          <w:szCs w:val="24"/>
        </w:rPr>
      </w:pPr>
      <w:r>
        <w:rPr>
          <w:rFonts w:ascii="宋体" w:hAnsi="宋体" w:cs="宋体"/>
          <w:bCs/>
          <w:color w:val="000000"/>
          <w:spacing w:val="10"/>
          <w:sz w:val="24"/>
          <w:szCs w:val="24"/>
        </w:rPr>
        <w:t>(14)</w:t>
      </w:r>
      <w:r w:rsidR="00086C31" w:rsidRPr="00335818">
        <w:rPr>
          <w:rFonts w:ascii="宋体" w:hAnsi="宋体" w:cs="宋体" w:hint="eastAsia"/>
          <w:bCs/>
          <w:color w:val="000000"/>
          <w:spacing w:val="10"/>
          <w:sz w:val="24"/>
          <w:szCs w:val="24"/>
        </w:rPr>
        <w:t>无封面：成品数据中如有无封面且没有上交数据说明的，要抽查纸质图书是否确实没有封面。</w:t>
      </w:r>
    </w:p>
    <w:p w:rsidR="00CA59EE" w:rsidRPr="00CA59EE" w:rsidRDefault="00CA59EE" w:rsidP="00AB491C">
      <w:pPr>
        <w:numPr>
          <w:ilvl w:val="0"/>
          <w:numId w:val="13"/>
        </w:numPr>
        <w:spacing w:line="360" w:lineRule="auto"/>
        <w:jc w:val="left"/>
        <w:outlineLvl w:val="0"/>
        <w:rPr>
          <w:rFonts w:ascii="宋体" w:hAnsi="宋体" w:cs="宋体"/>
          <w:color w:val="000000" w:themeColor="text1"/>
          <w:sz w:val="24"/>
          <w:szCs w:val="24"/>
        </w:rPr>
      </w:pPr>
      <w:r>
        <w:rPr>
          <w:rFonts w:ascii="宋体" w:hAnsi="宋体" w:cs="宋体" w:hint="eastAsia"/>
          <w:color w:val="000000" w:themeColor="text1"/>
          <w:sz w:val="24"/>
          <w:szCs w:val="24"/>
        </w:rPr>
        <w:t>加工</w:t>
      </w:r>
      <w:r>
        <w:rPr>
          <w:rFonts w:ascii="宋体" w:hAnsi="宋体" w:cs="宋体"/>
          <w:color w:val="000000" w:themeColor="text1"/>
          <w:sz w:val="24"/>
          <w:szCs w:val="24"/>
        </w:rPr>
        <w:t>周期，自合同签订之日起，</w:t>
      </w:r>
      <w:r w:rsidR="00DE46E5">
        <w:rPr>
          <w:rFonts w:ascii="宋体" w:hAnsi="宋体" w:cs="宋体"/>
          <w:color w:val="000000" w:themeColor="text1"/>
          <w:sz w:val="24"/>
          <w:szCs w:val="24"/>
        </w:rPr>
        <w:t>60</w:t>
      </w:r>
      <w:r>
        <w:rPr>
          <w:rFonts w:ascii="宋体" w:hAnsi="宋体" w:cs="宋体" w:hint="eastAsia"/>
          <w:color w:val="000000" w:themeColor="text1"/>
          <w:sz w:val="24"/>
          <w:szCs w:val="24"/>
        </w:rPr>
        <w:t>个</w:t>
      </w:r>
      <w:r>
        <w:rPr>
          <w:rFonts w:ascii="宋体" w:hAnsi="宋体" w:cs="宋体"/>
          <w:color w:val="000000" w:themeColor="text1"/>
          <w:sz w:val="24"/>
          <w:szCs w:val="24"/>
        </w:rPr>
        <w:t>自然日交付全部</w:t>
      </w:r>
      <w:r>
        <w:rPr>
          <w:rFonts w:ascii="宋体" w:hAnsi="宋体" w:cs="宋体" w:hint="eastAsia"/>
          <w:color w:val="000000" w:themeColor="text1"/>
          <w:sz w:val="24"/>
          <w:szCs w:val="24"/>
        </w:rPr>
        <w:t>资源</w:t>
      </w:r>
      <w:r>
        <w:rPr>
          <w:rFonts w:ascii="宋体" w:hAnsi="宋体" w:cs="宋体"/>
          <w:color w:val="000000" w:themeColor="text1"/>
          <w:sz w:val="24"/>
          <w:szCs w:val="24"/>
        </w:rPr>
        <w:t>。</w:t>
      </w:r>
    </w:p>
    <w:p w:rsidR="00F21EFD" w:rsidRPr="00335818" w:rsidRDefault="00086C31" w:rsidP="00AB491C">
      <w:pPr>
        <w:numPr>
          <w:ilvl w:val="0"/>
          <w:numId w:val="13"/>
        </w:numPr>
        <w:spacing w:line="360" w:lineRule="auto"/>
        <w:jc w:val="left"/>
        <w:outlineLvl w:val="0"/>
        <w:rPr>
          <w:rFonts w:ascii="宋体" w:hAnsi="宋体" w:cs="宋体"/>
          <w:color w:val="000000" w:themeColor="text1"/>
          <w:sz w:val="24"/>
          <w:szCs w:val="24"/>
        </w:rPr>
      </w:pPr>
      <w:r w:rsidRPr="00335818">
        <w:rPr>
          <w:rFonts w:ascii="宋体" w:hAnsi="宋体" w:cs="宋体" w:hint="eastAsia"/>
          <w:b/>
          <w:bCs/>
          <w:color w:val="000000"/>
          <w:spacing w:val="10"/>
          <w:sz w:val="24"/>
          <w:szCs w:val="24"/>
        </w:rPr>
        <w:t>售后服务要求</w:t>
      </w:r>
    </w:p>
    <w:p w:rsidR="00EB2F1A" w:rsidRDefault="00086C31" w:rsidP="00AB491C">
      <w:pPr>
        <w:autoSpaceDE w:val="0"/>
        <w:autoSpaceDN w:val="0"/>
        <w:adjustRightInd w:val="0"/>
        <w:spacing w:line="360" w:lineRule="auto"/>
        <w:ind w:firstLineChars="200" w:firstLine="516"/>
        <w:jc w:val="left"/>
        <w:rPr>
          <w:rFonts w:ascii="宋体" w:hAnsi="宋体" w:cs="宋体"/>
          <w:color w:val="000000" w:themeColor="text1"/>
          <w:spacing w:val="9"/>
          <w:sz w:val="24"/>
          <w:szCs w:val="24"/>
        </w:rPr>
      </w:pPr>
      <w:r w:rsidRPr="00335818">
        <w:rPr>
          <w:rFonts w:ascii="宋体" w:hAnsi="宋体" w:cs="宋体" w:hint="eastAsia"/>
          <w:color w:val="000000" w:themeColor="text1"/>
          <w:spacing w:val="9"/>
          <w:sz w:val="24"/>
          <w:szCs w:val="24"/>
        </w:rPr>
        <w:t>承诺提供快速的服务响应和长期的技术支持。</w:t>
      </w:r>
    </w:p>
    <w:p w:rsidR="00B129E9" w:rsidRDefault="00B129E9" w:rsidP="00B129E9">
      <w:pPr>
        <w:autoSpaceDE w:val="0"/>
        <w:autoSpaceDN w:val="0"/>
        <w:adjustRightInd w:val="0"/>
        <w:spacing w:line="360" w:lineRule="auto"/>
        <w:ind w:firstLineChars="200" w:firstLine="516"/>
        <w:jc w:val="left"/>
        <w:rPr>
          <w:rFonts w:ascii="宋体" w:hAnsi="宋体" w:cs="宋体"/>
          <w:color w:val="000000" w:themeColor="text1"/>
          <w:spacing w:val="9"/>
          <w:sz w:val="24"/>
          <w:szCs w:val="24"/>
        </w:rPr>
      </w:pPr>
      <w:r>
        <w:rPr>
          <w:rFonts w:ascii="宋体" w:hAnsi="宋体" w:cs="宋体" w:hint="eastAsia"/>
          <w:color w:val="000000" w:themeColor="text1"/>
          <w:spacing w:val="9"/>
          <w:sz w:val="24"/>
          <w:szCs w:val="24"/>
        </w:rPr>
        <w:t>1、</w:t>
      </w:r>
      <w:r w:rsidR="00086C31" w:rsidRPr="00335818">
        <w:rPr>
          <w:rFonts w:ascii="宋体" w:hAnsi="宋体" w:cs="宋体" w:hint="eastAsia"/>
          <w:color w:val="000000" w:themeColor="text1"/>
          <w:spacing w:val="9"/>
          <w:sz w:val="24"/>
          <w:szCs w:val="24"/>
        </w:rPr>
        <w:t>远程指导服务：可随时记录及解答用户提出的问题，及时反馈，告知用户解决方案和解决时间，对系统出现的问题无法通过电话解决时将及时派人员前往现场进行维修、调试。</w:t>
      </w:r>
    </w:p>
    <w:p w:rsidR="00B129E9" w:rsidRDefault="00B129E9" w:rsidP="00B129E9">
      <w:pPr>
        <w:autoSpaceDE w:val="0"/>
        <w:autoSpaceDN w:val="0"/>
        <w:adjustRightInd w:val="0"/>
        <w:spacing w:line="360" w:lineRule="auto"/>
        <w:ind w:firstLineChars="200" w:firstLine="516"/>
        <w:jc w:val="left"/>
        <w:rPr>
          <w:rFonts w:ascii="宋体" w:hAnsi="宋体" w:cs="宋体"/>
          <w:color w:val="000000" w:themeColor="text1"/>
          <w:spacing w:val="9"/>
          <w:sz w:val="24"/>
          <w:szCs w:val="24"/>
        </w:rPr>
      </w:pPr>
      <w:r>
        <w:rPr>
          <w:rFonts w:ascii="宋体" w:hAnsi="宋体" w:cs="宋体"/>
          <w:color w:val="000000" w:themeColor="text1"/>
          <w:spacing w:val="9"/>
          <w:sz w:val="24"/>
          <w:szCs w:val="24"/>
        </w:rPr>
        <w:t>2</w:t>
      </w:r>
      <w:r>
        <w:rPr>
          <w:rFonts w:ascii="宋体" w:hAnsi="宋体" w:cs="宋体" w:hint="eastAsia"/>
          <w:color w:val="000000" w:themeColor="text1"/>
          <w:spacing w:val="9"/>
          <w:sz w:val="24"/>
          <w:szCs w:val="24"/>
        </w:rPr>
        <w:t>、</w:t>
      </w:r>
      <w:r w:rsidR="002E3C20" w:rsidRPr="00B129E9">
        <w:rPr>
          <w:rFonts w:ascii="宋体" w:hAnsi="宋体" w:cs="宋体" w:hint="eastAsia"/>
          <w:color w:val="000000" w:themeColor="text1"/>
          <w:spacing w:val="9"/>
          <w:sz w:val="24"/>
          <w:szCs w:val="24"/>
        </w:rPr>
        <w:t>上门维护服务：</w:t>
      </w:r>
      <w:r w:rsidR="00086C31" w:rsidRPr="00B129E9">
        <w:rPr>
          <w:rFonts w:ascii="宋体" w:hAnsi="宋体" w:cs="宋体" w:hint="eastAsia"/>
          <w:color w:val="000000" w:themeColor="text1"/>
          <w:spacing w:val="9"/>
          <w:sz w:val="24"/>
          <w:szCs w:val="24"/>
        </w:rPr>
        <w:t>远程、电话服务不能解决的问题提供上门服务，保证24小时内响应。</w:t>
      </w:r>
    </w:p>
    <w:p w:rsidR="00F21EFD" w:rsidRDefault="00B129E9" w:rsidP="00B129E9">
      <w:pPr>
        <w:autoSpaceDE w:val="0"/>
        <w:autoSpaceDN w:val="0"/>
        <w:adjustRightInd w:val="0"/>
        <w:spacing w:line="360" w:lineRule="auto"/>
        <w:ind w:firstLineChars="200" w:firstLine="516"/>
        <w:jc w:val="left"/>
        <w:rPr>
          <w:rFonts w:ascii="宋体" w:hAnsi="宋体" w:cs="宋体"/>
          <w:color w:val="000000" w:themeColor="text1"/>
          <w:sz w:val="24"/>
          <w:szCs w:val="24"/>
        </w:rPr>
      </w:pPr>
      <w:r>
        <w:rPr>
          <w:rFonts w:ascii="宋体" w:hAnsi="宋体" w:cs="宋体"/>
          <w:color w:val="000000" w:themeColor="text1"/>
          <w:spacing w:val="9"/>
          <w:sz w:val="24"/>
          <w:szCs w:val="24"/>
        </w:rPr>
        <w:t>3</w:t>
      </w:r>
      <w:r>
        <w:rPr>
          <w:rFonts w:ascii="宋体" w:hAnsi="宋体" w:cs="宋体" w:hint="eastAsia"/>
          <w:color w:val="000000" w:themeColor="text1"/>
          <w:spacing w:val="9"/>
          <w:sz w:val="24"/>
          <w:szCs w:val="24"/>
        </w:rPr>
        <w:t>、</w:t>
      </w:r>
      <w:r w:rsidR="00086C31" w:rsidRPr="00335818">
        <w:rPr>
          <w:rFonts w:ascii="宋体" w:hAnsi="宋体" w:cs="宋体" w:hint="eastAsia"/>
          <w:color w:val="000000" w:themeColor="text1"/>
          <w:spacing w:val="9"/>
          <w:sz w:val="24"/>
          <w:szCs w:val="24"/>
        </w:rPr>
        <w:t>每次服务完成后</w:t>
      </w:r>
      <w:r w:rsidR="00EB2F1A">
        <w:rPr>
          <w:rFonts w:ascii="宋体" w:hAnsi="宋体" w:cs="宋体" w:hint="eastAsia"/>
          <w:color w:val="000000" w:themeColor="text1"/>
          <w:spacing w:val="9"/>
          <w:sz w:val="24"/>
          <w:szCs w:val="24"/>
        </w:rPr>
        <w:t>向用户提交正规的售后服务报告。</w:t>
      </w:r>
      <w:r w:rsidR="00EB2F1A" w:rsidRPr="00335818">
        <w:rPr>
          <w:rFonts w:ascii="宋体" w:hAnsi="宋体" w:cs="宋体"/>
          <w:color w:val="000000" w:themeColor="text1"/>
          <w:sz w:val="24"/>
          <w:szCs w:val="24"/>
        </w:rPr>
        <w:t xml:space="preserve"> </w:t>
      </w:r>
    </w:p>
    <w:p w:rsidR="008B6555" w:rsidRPr="007541F8" w:rsidRDefault="00C41AD6" w:rsidP="00C41AD6">
      <w:pPr>
        <w:autoSpaceDE w:val="0"/>
        <w:autoSpaceDN w:val="0"/>
        <w:adjustRightInd w:val="0"/>
        <w:spacing w:line="360" w:lineRule="auto"/>
        <w:jc w:val="left"/>
        <w:rPr>
          <w:rFonts w:ascii="宋体" w:hAnsi="宋体" w:cs="宋体"/>
          <w:b/>
          <w:color w:val="000000" w:themeColor="text1"/>
          <w:sz w:val="24"/>
          <w:szCs w:val="24"/>
        </w:rPr>
      </w:pPr>
      <w:r w:rsidRPr="007541F8">
        <w:rPr>
          <w:rFonts w:ascii="宋体" w:hAnsi="宋体" w:cs="宋体" w:hint="eastAsia"/>
          <w:b/>
          <w:color w:val="000000" w:themeColor="text1"/>
          <w:sz w:val="24"/>
          <w:szCs w:val="24"/>
        </w:rPr>
        <w:t>（四）书单</w:t>
      </w:r>
    </w:p>
    <w:p w:rsidR="00C41AD6" w:rsidRDefault="00C41AD6" w:rsidP="00C41AD6">
      <w:pPr>
        <w:autoSpaceDE w:val="0"/>
        <w:autoSpaceDN w:val="0"/>
        <w:adjustRightInd w:val="0"/>
        <w:spacing w:line="360" w:lineRule="auto"/>
        <w:jc w:val="left"/>
        <w:rPr>
          <w:rFonts w:ascii="宋体" w:hAnsi="宋体" w:cs="宋体"/>
          <w:color w:val="000000" w:themeColor="text1"/>
          <w:sz w:val="24"/>
          <w:szCs w:val="24"/>
        </w:rPr>
      </w:pPr>
      <w:r w:rsidRPr="007541F8">
        <w:rPr>
          <w:rFonts w:ascii="宋体" w:hAnsi="宋体" w:cs="宋体" w:hint="eastAsia"/>
          <w:color w:val="000000" w:themeColor="text1"/>
          <w:sz w:val="24"/>
          <w:szCs w:val="24"/>
        </w:rPr>
        <w:t xml:space="preserve">    拟进行</w:t>
      </w:r>
      <w:r w:rsidRPr="007541F8">
        <w:rPr>
          <w:rFonts w:ascii="宋体" w:hAnsi="宋体" w:cs="宋体"/>
          <w:color w:val="000000" w:themeColor="text1"/>
          <w:sz w:val="24"/>
          <w:szCs w:val="24"/>
        </w:rPr>
        <w:t>数字化加工的书单</w:t>
      </w:r>
      <w:r w:rsidRPr="007541F8">
        <w:rPr>
          <w:rFonts w:ascii="宋体" w:hAnsi="宋体" w:cs="宋体" w:hint="eastAsia"/>
          <w:color w:val="000000" w:themeColor="text1"/>
          <w:sz w:val="24"/>
          <w:szCs w:val="24"/>
        </w:rPr>
        <w:t>与</w:t>
      </w:r>
      <w:r w:rsidRPr="007541F8">
        <w:rPr>
          <w:rFonts w:ascii="宋体" w:hAnsi="宋体" w:cs="宋体"/>
          <w:color w:val="000000" w:themeColor="text1"/>
          <w:sz w:val="24"/>
          <w:szCs w:val="24"/>
        </w:rPr>
        <w:t>预估页码</w:t>
      </w:r>
      <w:r w:rsidRPr="007541F8">
        <w:rPr>
          <w:rFonts w:ascii="宋体" w:hAnsi="宋体" w:cs="宋体" w:hint="eastAsia"/>
          <w:color w:val="000000" w:themeColor="text1"/>
          <w:sz w:val="24"/>
          <w:szCs w:val="24"/>
        </w:rPr>
        <w:t>见附件</w:t>
      </w:r>
      <w:r w:rsidRPr="007541F8">
        <w:rPr>
          <w:rFonts w:ascii="宋体" w:hAnsi="宋体" w:cs="宋体"/>
          <w:color w:val="000000" w:themeColor="text1"/>
          <w:sz w:val="24"/>
          <w:szCs w:val="24"/>
        </w:rPr>
        <w:t>。</w:t>
      </w:r>
    </w:p>
    <w:p w:rsidR="00C41AD6" w:rsidRDefault="00C41AD6" w:rsidP="00C41AD6">
      <w:pPr>
        <w:autoSpaceDE w:val="0"/>
        <w:autoSpaceDN w:val="0"/>
        <w:adjustRightInd w:val="0"/>
        <w:spacing w:line="360" w:lineRule="auto"/>
        <w:jc w:val="left"/>
        <w:rPr>
          <w:rFonts w:ascii="宋体" w:hAnsi="宋体" w:cs="宋体"/>
          <w:color w:val="000000" w:themeColor="text1"/>
          <w:sz w:val="24"/>
          <w:szCs w:val="24"/>
        </w:rPr>
      </w:pPr>
    </w:p>
    <w:p w:rsidR="00C41AD6" w:rsidRDefault="00C41AD6" w:rsidP="00C41AD6">
      <w:pPr>
        <w:autoSpaceDE w:val="0"/>
        <w:autoSpaceDN w:val="0"/>
        <w:adjustRightInd w:val="0"/>
        <w:spacing w:line="360" w:lineRule="auto"/>
        <w:jc w:val="left"/>
        <w:rPr>
          <w:rFonts w:ascii="宋体" w:hAnsi="宋体" w:cs="宋体"/>
          <w:color w:val="000000" w:themeColor="text1"/>
          <w:sz w:val="24"/>
          <w:szCs w:val="24"/>
        </w:rPr>
      </w:pPr>
    </w:p>
    <w:p w:rsidR="00C41AD6" w:rsidRDefault="00C41AD6" w:rsidP="00C41AD6">
      <w:pPr>
        <w:autoSpaceDE w:val="0"/>
        <w:autoSpaceDN w:val="0"/>
        <w:adjustRightInd w:val="0"/>
        <w:spacing w:line="360" w:lineRule="auto"/>
        <w:jc w:val="left"/>
        <w:rPr>
          <w:rFonts w:ascii="宋体" w:hAnsi="宋体" w:cs="宋体"/>
          <w:color w:val="000000" w:themeColor="text1"/>
          <w:sz w:val="24"/>
          <w:szCs w:val="24"/>
        </w:rPr>
        <w:sectPr w:rsidR="00C41AD6">
          <w:footerReference w:type="default" r:id="rId9"/>
          <w:pgSz w:w="11906" w:h="16838"/>
          <w:pgMar w:top="1440" w:right="1800" w:bottom="1440" w:left="1800" w:header="851" w:footer="992" w:gutter="0"/>
          <w:cols w:space="425"/>
          <w:docGrid w:type="lines" w:linePitch="312"/>
        </w:sectPr>
      </w:pPr>
    </w:p>
    <w:p w:rsidR="00C41AD6" w:rsidRPr="00DE46E5" w:rsidRDefault="00C41AD6" w:rsidP="00C41AD6">
      <w:pPr>
        <w:autoSpaceDE w:val="0"/>
        <w:autoSpaceDN w:val="0"/>
        <w:adjustRightInd w:val="0"/>
        <w:spacing w:line="360" w:lineRule="auto"/>
        <w:jc w:val="left"/>
        <w:rPr>
          <w:rFonts w:ascii="宋体" w:hAnsi="宋体" w:cs="宋体"/>
          <w:b/>
          <w:color w:val="000000" w:themeColor="text1"/>
          <w:sz w:val="24"/>
          <w:szCs w:val="24"/>
          <w:highlight w:val="yellow"/>
        </w:rPr>
      </w:pPr>
      <w:r w:rsidRPr="00DE46E5">
        <w:rPr>
          <w:rFonts w:ascii="宋体" w:hAnsi="宋体" w:cs="宋体" w:hint="eastAsia"/>
          <w:b/>
          <w:color w:val="000000" w:themeColor="text1"/>
          <w:sz w:val="24"/>
          <w:szCs w:val="24"/>
          <w:highlight w:val="yellow"/>
        </w:rPr>
        <w:lastRenderedPageBreak/>
        <w:t>附件</w:t>
      </w:r>
      <w:r w:rsidRPr="00DE46E5">
        <w:rPr>
          <w:rFonts w:ascii="宋体" w:hAnsi="宋体" w:cs="宋体"/>
          <w:b/>
          <w:color w:val="000000" w:themeColor="text1"/>
          <w:sz w:val="24"/>
          <w:szCs w:val="24"/>
          <w:highlight w:val="yellow"/>
        </w:rPr>
        <w:t>：</w:t>
      </w:r>
    </w:p>
    <w:p w:rsidR="00C41AD6" w:rsidRDefault="004E6384" w:rsidP="004E6384">
      <w:pPr>
        <w:autoSpaceDE w:val="0"/>
        <w:autoSpaceDN w:val="0"/>
        <w:adjustRightInd w:val="0"/>
        <w:spacing w:line="360" w:lineRule="auto"/>
        <w:jc w:val="center"/>
        <w:rPr>
          <w:rFonts w:ascii="宋体" w:hAnsi="宋体" w:cs="宋体"/>
          <w:b/>
          <w:color w:val="000000" w:themeColor="text1"/>
          <w:sz w:val="36"/>
          <w:szCs w:val="24"/>
        </w:rPr>
      </w:pPr>
      <w:r w:rsidRPr="00DE46E5">
        <w:rPr>
          <w:rFonts w:ascii="宋体" w:hAnsi="宋体" w:cs="宋体" w:hint="eastAsia"/>
          <w:b/>
          <w:color w:val="000000" w:themeColor="text1"/>
          <w:sz w:val="36"/>
          <w:szCs w:val="24"/>
          <w:highlight w:val="yellow"/>
        </w:rPr>
        <w:t>数字化</w:t>
      </w:r>
      <w:r w:rsidRPr="00DE46E5">
        <w:rPr>
          <w:rFonts w:ascii="宋体" w:hAnsi="宋体" w:cs="宋体"/>
          <w:b/>
          <w:color w:val="000000" w:themeColor="text1"/>
          <w:sz w:val="36"/>
          <w:szCs w:val="24"/>
          <w:highlight w:val="yellow"/>
        </w:rPr>
        <w:t>加工</w:t>
      </w:r>
      <w:r w:rsidR="00C41AD6" w:rsidRPr="00DE46E5">
        <w:rPr>
          <w:rFonts w:ascii="宋体" w:hAnsi="宋体" w:cs="宋体" w:hint="eastAsia"/>
          <w:b/>
          <w:color w:val="000000" w:themeColor="text1"/>
          <w:sz w:val="36"/>
          <w:szCs w:val="24"/>
          <w:highlight w:val="yellow"/>
        </w:rPr>
        <w:t>书单</w:t>
      </w:r>
      <w:bookmarkStart w:id="1" w:name="_GoBack"/>
      <w:bookmarkEnd w:id="1"/>
    </w:p>
    <w:tbl>
      <w:tblPr>
        <w:tblW w:w="15446" w:type="dxa"/>
        <w:tblLook w:val="04A0" w:firstRow="1" w:lastRow="0" w:firstColumn="1" w:lastColumn="0" w:noHBand="0" w:noVBand="1"/>
      </w:tblPr>
      <w:tblGrid>
        <w:gridCol w:w="705"/>
        <w:gridCol w:w="4153"/>
        <w:gridCol w:w="2367"/>
        <w:gridCol w:w="2268"/>
        <w:gridCol w:w="2082"/>
        <w:gridCol w:w="1194"/>
        <w:gridCol w:w="1827"/>
        <w:gridCol w:w="850"/>
      </w:tblGrid>
      <w:tr w:rsidR="009E0EB5" w:rsidRPr="009E0EB5" w:rsidTr="009E0EB5">
        <w:trPr>
          <w:trHeight w:val="276"/>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b/>
                <w:bCs/>
                <w:color w:val="000000"/>
                <w:kern w:val="0"/>
                <w:sz w:val="22"/>
                <w:szCs w:val="22"/>
              </w:rPr>
            </w:pPr>
            <w:r w:rsidRPr="009E0EB5">
              <w:rPr>
                <w:rFonts w:ascii="等线" w:eastAsia="等线" w:hAnsi="等线" w:cs="宋体" w:hint="eastAsia"/>
                <w:b/>
                <w:bCs/>
                <w:color w:val="000000"/>
                <w:kern w:val="0"/>
                <w:sz w:val="22"/>
                <w:szCs w:val="22"/>
              </w:rPr>
              <w:t>序号</w:t>
            </w:r>
          </w:p>
        </w:tc>
        <w:tc>
          <w:tcPr>
            <w:tcW w:w="4153" w:type="dxa"/>
            <w:tcBorders>
              <w:top w:val="single" w:sz="4" w:space="0" w:color="auto"/>
              <w:left w:val="nil"/>
              <w:bottom w:val="single" w:sz="4" w:space="0" w:color="auto"/>
              <w:right w:val="single" w:sz="4" w:space="0" w:color="auto"/>
            </w:tcBorders>
            <w:shd w:val="clear" w:color="auto" w:fill="auto"/>
            <w:vAlign w:val="center"/>
            <w:hideMark/>
          </w:tcPr>
          <w:p w:rsidR="009E0EB5" w:rsidRPr="009E0EB5" w:rsidRDefault="009E0EB5" w:rsidP="009E0EB5">
            <w:pPr>
              <w:widowControl/>
              <w:jc w:val="center"/>
              <w:rPr>
                <w:rFonts w:ascii="等线" w:eastAsia="等线" w:hAnsi="等线" w:cs="宋体" w:hint="eastAsia"/>
                <w:b/>
                <w:bCs/>
                <w:color w:val="000000"/>
                <w:kern w:val="0"/>
                <w:sz w:val="22"/>
                <w:szCs w:val="22"/>
              </w:rPr>
            </w:pPr>
            <w:r w:rsidRPr="009E0EB5">
              <w:rPr>
                <w:rFonts w:ascii="等线" w:eastAsia="等线" w:hAnsi="等线" w:cs="宋体" w:hint="eastAsia"/>
                <w:b/>
                <w:bCs/>
                <w:color w:val="000000"/>
                <w:kern w:val="0"/>
                <w:sz w:val="22"/>
                <w:szCs w:val="22"/>
              </w:rPr>
              <w:t>题名</w:t>
            </w:r>
          </w:p>
        </w:tc>
        <w:tc>
          <w:tcPr>
            <w:tcW w:w="2367" w:type="dxa"/>
            <w:tcBorders>
              <w:top w:val="single" w:sz="4" w:space="0" w:color="auto"/>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b/>
                <w:bCs/>
                <w:color w:val="000000"/>
                <w:kern w:val="0"/>
                <w:sz w:val="22"/>
                <w:szCs w:val="22"/>
              </w:rPr>
            </w:pPr>
            <w:r w:rsidRPr="009E0EB5">
              <w:rPr>
                <w:rFonts w:ascii="等线" w:eastAsia="等线" w:hAnsi="等线" w:cs="宋体" w:hint="eastAsia"/>
                <w:b/>
                <w:bCs/>
                <w:color w:val="000000"/>
                <w:kern w:val="0"/>
                <w:sz w:val="22"/>
                <w:szCs w:val="22"/>
              </w:rPr>
              <w:t>标准号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E0EB5" w:rsidRPr="009E0EB5" w:rsidRDefault="009E0EB5" w:rsidP="009E0EB5">
            <w:pPr>
              <w:widowControl/>
              <w:jc w:val="center"/>
              <w:rPr>
                <w:rFonts w:ascii="等线" w:eastAsia="等线" w:hAnsi="等线" w:cs="宋体" w:hint="eastAsia"/>
                <w:b/>
                <w:bCs/>
                <w:color w:val="000000"/>
                <w:kern w:val="0"/>
                <w:sz w:val="22"/>
                <w:szCs w:val="22"/>
              </w:rPr>
            </w:pPr>
            <w:r w:rsidRPr="009E0EB5">
              <w:rPr>
                <w:rFonts w:ascii="等线" w:eastAsia="等线" w:hAnsi="等线" w:cs="宋体" w:hint="eastAsia"/>
                <w:b/>
                <w:bCs/>
                <w:color w:val="000000"/>
                <w:kern w:val="0"/>
                <w:sz w:val="22"/>
                <w:szCs w:val="22"/>
              </w:rPr>
              <w:t>责任者</w:t>
            </w:r>
          </w:p>
        </w:tc>
        <w:tc>
          <w:tcPr>
            <w:tcW w:w="2082" w:type="dxa"/>
            <w:tcBorders>
              <w:top w:val="single" w:sz="4" w:space="0" w:color="auto"/>
              <w:left w:val="nil"/>
              <w:bottom w:val="single" w:sz="4" w:space="0" w:color="auto"/>
              <w:right w:val="single" w:sz="4" w:space="0" w:color="auto"/>
            </w:tcBorders>
            <w:shd w:val="clear" w:color="auto" w:fill="auto"/>
            <w:vAlign w:val="center"/>
            <w:hideMark/>
          </w:tcPr>
          <w:p w:rsidR="009E0EB5" w:rsidRPr="009E0EB5" w:rsidRDefault="009E0EB5" w:rsidP="009E0EB5">
            <w:pPr>
              <w:widowControl/>
              <w:jc w:val="center"/>
              <w:rPr>
                <w:rFonts w:ascii="等线" w:eastAsia="等线" w:hAnsi="等线" w:cs="宋体" w:hint="eastAsia"/>
                <w:b/>
                <w:bCs/>
                <w:color w:val="000000"/>
                <w:kern w:val="0"/>
                <w:sz w:val="22"/>
                <w:szCs w:val="22"/>
              </w:rPr>
            </w:pPr>
            <w:r w:rsidRPr="009E0EB5">
              <w:rPr>
                <w:rFonts w:ascii="等线" w:eastAsia="等线" w:hAnsi="等线" w:cs="宋体" w:hint="eastAsia"/>
                <w:b/>
                <w:bCs/>
                <w:color w:val="000000"/>
                <w:kern w:val="0"/>
                <w:sz w:val="22"/>
                <w:szCs w:val="22"/>
              </w:rPr>
              <w:t>出版社</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b/>
                <w:bCs/>
                <w:color w:val="000000"/>
                <w:kern w:val="0"/>
                <w:sz w:val="22"/>
                <w:szCs w:val="22"/>
              </w:rPr>
            </w:pPr>
            <w:r w:rsidRPr="009E0EB5">
              <w:rPr>
                <w:rFonts w:ascii="等线" w:eastAsia="等线" w:hAnsi="等线" w:cs="宋体" w:hint="eastAsia"/>
                <w:b/>
                <w:bCs/>
                <w:color w:val="000000"/>
                <w:kern w:val="0"/>
                <w:sz w:val="22"/>
                <w:szCs w:val="22"/>
              </w:rPr>
              <w:t>出版时间</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b/>
                <w:bCs/>
                <w:color w:val="000000"/>
                <w:kern w:val="0"/>
                <w:sz w:val="22"/>
                <w:szCs w:val="22"/>
              </w:rPr>
            </w:pPr>
            <w:r w:rsidRPr="009E0EB5">
              <w:rPr>
                <w:rFonts w:ascii="等线" w:eastAsia="等线" w:hAnsi="等线" w:cs="宋体" w:hint="eastAsia"/>
                <w:b/>
                <w:bCs/>
                <w:color w:val="000000"/>
                <w:kern w:val="0"/>
                <w:sz w:val="22"/>
                <w:szCs w:val="22"/>
              </w:rPr>
              <w:t>索书号</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b/>
                <w:bCs/>
                <w:color w:val="000000"/>
                <w:kern w:val="0"/>
                <w:sz w:val="22"/>
                <w:szCs w:val="22"/>
              </w:rPr>
            </w:pPr>
            <w:r w:rsidRPr="009E0EB5">
              <w:rPr>
                <w:rFonts w:ascii="等线" w:eastAsia="等线" w:hAnsi="等线" w:cs="宋体" w:hint="eastAsia"/>
                <w:b/>
                <w:bCs/>
                <w:color w:val="000000"/>
                <w:kern w:val="0"/>
                <w:sz w:val="22"/>
                <w:szCs w:val="22"/>
              </w:rPr>
              <w:t>页数</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最高人民法院婚姻法司法解释(二)的理解与适用</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7-80161-696-0</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黄松有</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人民法院出版社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1/1/2004</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D923.905/33</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468</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中华人民共和国人口与计划生育法</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7-5036-3649-1</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本书编写组</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1/1/2002</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W5.11/29=2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中华人民共和国婚姻法案典</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978-7-5109-0886-6</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奚晓明,杜万华吴晓芳</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人民法院出版社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1/1/2014</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D920.5/158</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370</w:t>
            </w:r>
          </w:p>
        </w:tc>
      </w:tr>
      <w:tr w:rsidR="009E0EB5" w:rsidRPr="009E0EB5" w:rsidTr="009E0EB5">
        <w:trPr>
          <w:trHeight w:val="828"/>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中国妇女儿童状况统计资料 . 2018</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978-7-5037-8786-7</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国家统计局社会科技和文化产业统计</w:t>
            </w:r>
            <w:proofErr w:type="gramStart"/>
            <w:r w:rsidRPr="009E0EB5">
              <w:rPr>
                <w:rFonts w:ascii="等线" w:eastAsia="等线" w:hAnsi="等线" w:cs="宋体" w:hint="eastAsia"/>
                <w:color w:val="000000"/>
                <w:kern w:val="0"/>
                <w:sz w:val="22"/>
                <w:szCs w:val="22"/>
              </w:rPr>
              <w:t>司编,</w:t>
            </w:r>
            <w:proofErr w:type="gramEnd"/>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中国统计出版社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1/1/2019</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D923.84/55:2018</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149</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亲属法原论 = = Original theory of relative law</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978-7-5036-75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余延满</w:t>
            </w:r>
            <w:proofErr w:type="gramEnd"/>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D923.904/41</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528</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6</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女职工如何维权</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978-7-5008-6403-5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褚军花著,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中国工人出版社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10/1/2016</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W5.31/147</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215</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女职工劳动保护小问答</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978-7-5008-5792-1</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本书编写组编,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中国工人出版社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5/1/2015</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W5.1/54</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103</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8</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离婚</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7-5036-2539-2</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陈超</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1/1/2000</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W5.12/99</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188</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杰出女法官</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7-80056-836-9</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林桂如</w:t>
            </w:r>
            <w:proofErr w:type="gramEnd"/>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人民法院出版社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1/1/1999</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D926.17/10</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247</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家庭法简明案例 = Briefcase on family law : 第二版</w:t>
            </w:r>
            <w:r w:rsidRPr="009E0EB5">
              <w:rPr>
                <w:rFonts w:ascii="等线" w:eastAsia="等线" w:hAnsi="等线" w:cs="宋体" w:hint="eastAsia"/>
                <w:color w:val="000000"/>
                <w:kern w:val="0"/>
                <w:sz w:val="22"/>
                <w:szCs w:val="22"/>
              </w:rPr>
              <w:t>Second edition</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7-307-04197-9</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科增</w:t>
            </w:r>
            <w:proofErr w:type="gramEnd"/>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武汉大学出版社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1/1/2004</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D956.13/7</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290</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家庭法 = Family law</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7-5620-2566-5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斯坦德利,</w:t>
            </w:r>
            <w:proofErr w:type="gramStart"/>
            <w:r w:rsidRPr="009E0EB5">
              <w:rPr>
                <w:rFonts w:ascii="等线" w:eastAsia="等线" w:hAnsi="等线" w:cs="宋体" w:hint="eastAsia"/>
                <w:color w:val="000000"/>
                <w:kern w:val="0"/>
                <w:sz w:val="22"/>
                <w:szCs w:val="22"/>
              </w:rPr>
              <w:t>曲广清</w:t>
            </w:r>
            <w:proofErr w:type="gramEnd"/>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中国政法大学出版社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1/1/2004</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W5.12/72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512</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12</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家庭法 = = Family law : 第3版</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7-5036-2868-5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克</w:t>
            </w:r>
            <w:proofErr w:type="gramStart"/>
            <w:r w:rsidRPr="009E0EB5">
              <w:rPr>
                <w:rFonts w:ascii="等线" w:eastAsia="等线" w:hAnsi="等线" w:cs="宋体" w:hint="eastAsia"/>
                <w:color w:val="000000"/>
                <w:kern w:val="0"/>
                <w:sz w:val="22"/>
                <w:szCs w:val="22"/>
              </w:rPr>
              <w:t>劳</w:t>
            </w:r>
            <w:proofErr w:type="gramEnd"/>
            <w:r w:rsidRPr="009E0EB5">
              <w:rPr>
                <w:rFonts w:ascii="等线" w:eastAsia="等线" w:hAnsi="等线" w:cs="宋体" w:hint="eastAsia"/>
                <w:color w:val="000000"/>
                <w:kern w:val="0"/>
                <w:sz w:val="22"/>
                <w:szCs w:val="22"/>
              </w:rPr>
              <w:t>斯</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1/1/1999</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W5.11/57</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511</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13</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家庭法</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7-80073-747-0</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 xml:space="preserve">　</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中信出版社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1/1/2003</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W5.12/248</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123</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14</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家庭暴力防治法规汇编</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978-986-01-2160-5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 xml:space="preserve">　</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内政部</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W5.21/64</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159</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15</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家庭暴力法规之理论与实务 : 2011年最新版</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978-957-11-6260-7</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高凤仙著,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五南图书出版股份有限公司</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1/1/2011</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D927.58/37</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308</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16</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家庭暴力、性骚扰法律救助措施与妇女维</w:t>
            </w:r>
            <w:proofErr w:type="gramStart"/>
            <w:r w:rsidRPr="009E0EB5">
              <w:rPr>
                <w:rFonts w:ascii="等线" w:eastAsia="等线" w:hAnsi="等线" w:cs="宋体" w:hint="eastAsia"/>
                <w:color w:val="000000"/>
                <w:kern w:val="0"/>
                <w:sz w:val="22"/>
                <w:szCs w:val="22"/>
              </w:rPr>
              <w:t>权指导</w:t>
            </w:r>
            <w:proofErr w:type="gramEnd"/>
            <w:r w:rsidRPr="009E0EB5">
              <w:rPr>
                <w:rFonts w:ascii="等线" w:eastAsia="等线" w:hAnsi="等线" w:cs="宋体" w:hint="eastAsia"/>
                <w:color w:val="000000"/>
                <w:kern w:val="0"/>
                <w:sz w:val="22"/>
                <w:szCs w:val="22"/>
              </w:rPr>
              <w:t>全书 . 4</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7-900108-55-6</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闻天香,</w:t>
            </w:r>
            <w:proofErr w:type="gramStart"/>
            <w:r w:rsidRPr="009E0EB5">
              <w:rPr>
                <w:rFonts w:ascii="等线" w:eastAsia="等线" w:hAnsi="等线" w:cs="宋体" w:hint="eastAsia"/>
                <w:color w:val="000000"/>
                <w:kern w:val="0"/>
                <w:sz w:val="22"/>
                <w:szCs w:val="22"/>
              </w:rPr>
              <w:t>李千芝</w:t>
            </w:r>
            <w:proofErr w:type="gramEnd"/>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当代中国音像出版社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1/1/2003</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W5.31/26:4</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559</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lastRenderedPageBreak/>
              <w:t>17</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家庭暴力、性骚扰法律救助措施与妇女维</w:t>
            </w:r>
            <w:proofErr w:type="gramStart"/>
            <w:r w:rsidRPr="009E0EB5">
              <w:rPr>
                <w:rFonts w:ascii="等线" w:eastAsia="等线" w:hAnsi="等线" w:cs="宋体" w:hint="eastAsia"/>
                <w:color w:val="000000"/>
                <w:kern w:val="0"/>
                <w:sz w:val="22"/>
                <w:szCs w:val="22"/>
              </w:rPr>
              <w:t>权指导</w:t>
            </w:r>
            <w:proofErr w:type="gramEnd"/>
            <w:r w:rsidRPr="009E0EB5">
              <w:rPr>
                <w:rFonts w:ascii="等线" w:eastAsia="等线" w:hAnsi="等线" w:cs="宋体" w:hint="eastAsia"/>
                <w:color w:val="000000"/>
                <w:kern w:val="0"/>
                <w:sz w:val="22"/>
                <w:szCs w:val="22"/>
              </w:rPr>
              <w:t>全书 . 3</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7-900108-55-6</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闻天香,</w:t>
            </w:r>
            <w:proofErr w:type="gramStart"/>
            <w:r w:rsidRPr="009E0EB5">
              <w:rPr>
                <w:rFonts w:ascii="等线" w:eastAsia="等线" w:hAnsi="等线" w:cs="宋体" w:hint="eastAsia"/>
                <w:color w:val="000000"/>
                <w:kern w:val="0"/>
                <w:sz w:val="22"/>
                <w:szCs w:val="22"/>
              </w:rPr>
              <w:t>李千芝</w:t>
            </w:r>
            <w:proofErr w:type="gramEnd"/>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当代中国音像出版社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1/1/2003</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W5.31/26:3</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569</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18</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家庭暴力、性骚扰法律救助措施与妇女维</w:t>
            </w:r>
            <w:proofErr w:type="gramStart"/>
            <w:r w:rsidRPr="009E0EB5">
              <w:rPr>
                <w:rFonts w:ascii="等线" w:eastAsia="等线" w:hAnsi="等线" w:cs="宋体" w:hint="eastAsia"/>
                <w:color w:val="000000"/>
                <w:kern w:val="0"/>
                <w:sz w:val="22"/>
                <w:szCs w:val="22"/>
              </w:rPr>
              <w:t>权指导</w:t>
            </w:r>
            <w:proofErr w:type="gramEnd"/>
            <w:r w:rsidRPr="009E0EB5">
              <w:rPr>
                <w:rFonts w:ascii="等线" w:eastAsia="等线" w:hAnsi="等线" w:cs="宋体" w:hint="eastAsia"/>
                <w:color w:val="000000"/>
                <w:kern w:val="0"/>
                <w:sz w:val="22"/>
                <w:szCs w:val="22"/>
              </w:rPr>
              <w:t>全书 . 2</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7-900108-55-6</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闻天香,</w:t>
            </w:r>
            <w:proofErr w:type="gramStart"/>
            <w:r w:rsidRPr="009E0EB5">
              <w:rPr>
                <w:rFonts w:ascii="等线" w:eastAsia="等线" w:hAnsi="等线" w:cs="宋体" w:hint="eastAsia"/>
                <w:color w:val="000000"/>
                <w:kern w:val="0"/>
                <w:sz w:val="22"/>
                <w:szCs w:val="22"/>
              </w:rPr>
              <w:t>李千芝</w:t>
            </w:r>
            <w:proofErr w:type="gramEnd"/>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当代中国音像出版社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1/1/2003</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W5.31/26:2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553</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19</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家庭暴力、性骚扰法律救助措施与妇女维</w:t>
            </w:r>
            <w:proofErr w:type="gramStart"/>
            <w:r w:rsidRPr="009E0EB5">
              <w:rPr>
                <w:rFonts w:ascii="等线" w:eastAsia="等线" w:hAnsi="等线" w:cs="宋体" w:hint="eastAsia"/>
                <w:color w:val="000000"/>
                <w:kern w:val="0"/>
                <w:sz w:val="22"/>
                <w:szCs w:val="22"/>
              </w:rPr>
              <w:t>权指导</w:t>
            </w:r>
            <w:proofErr w:type="gramEnd"/>
            <w:r w:rsidRPr="009E0EB5">
              <w:rPr>
                <w:rFonts w:ascii="等线" w:eastAsia="等线" w:hAnsi="等线" w:cs="宋体" w:hint="eastAsia"/>
                <w:color w:val="000000"/>
                <w:kern w:val="0"/>
                <w:sz w:val="22"/>
                <w:szCs w:val="22"/>
              </w:rPr>
              <w:t>全书 . 1</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7-900108-55-6</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闻天香,</w:t>
            </w:r>
            <w:proofErr w:type="gramStart"/>
            <w:r w:rsidRPr="009E0EB5">
              <w:rPr>
                <w:rFonts w:ascii="等线" w:eastAsia="等线" w:hAnsi="等线" w:cs="宋体" w:hint="eastAsia"/>
                <w:color w:val="000000"/>
                <w:kern w:val="0"/>
                <w:sz w:val="22"/>
                <w:szCs w:val="22"/>
              </w:rPr>
              <w:t>李千芝</w:t>
            </w:r>
            <w:proofErr w:type="gramEnd"/>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当代中国音像出版社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1/1/2003</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W5.31/26:1</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553</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20</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家事犯罪防控研究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978-7-5620-8979-7</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周琳主编,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中国政法大学出版社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4/1/2019</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D924.344/32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333</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21</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継承法講義</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978-957-41-4577-5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林秀雄</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元照出版</w:t>
            </w:r>
            <w:proofErr w:type="gramEnd"/>
            <w:r w:rsidRPr="009E0EB5">
              <w:rPr>
                <w:rFonts w:ascii="等线" w:eastAsia="等线" w:hAnsi="等线" w:cs="宋体" w:hint="eastAsia"/>
                <w:color w:val="000000"/>
                <w:kern w:val="0"/>
                <w:sz w:val="22"/>
                <w:szCs w:val="22"/>
              </w:rPr>
              <w:t>有限公司</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D927.580.3/1s=2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343</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22</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婚姻家庭司法解释实例释解</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7-80217-166-0</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黄松有</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人民法院出版社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1/1/2006</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W5.11/52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611</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23</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婚姻家庭法原理与实务 : 2012年版</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978-7-301-20406-1</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 xml:space="preserve">杨大文 </w:t>
            </w:r>
            <w:proofErr w:type="gramStart"/>
            <w:r w:rsidRPr="009E0EB5">
              <w:rPr>
                <w:rFonts w:ascii="等线" w:eastAsia="等线" w:hAnsi="等线" w:cs="宋体" w:hint="eastAsia"/>
                <w:color w:val="000000"/>
                <w:kern w:val="0"/>
                <w:sz w:val="22"/>
                <w:szCs w:val="22"/>
              </w:rPr>
              <w:t>马忆南</w:t>
            </w:r>
            <w:proofErr w:type="gramEnd"/>
            <w:r w:rsidRPr="009E0EB5">
              <w:rPr>
                <w:rFonts w:ascii="等线" w:eastAsia="等线" w:hAnsi="等线" w:cs="宋体" w:hint="eastAsia"/>
                <w:color w:val="000000"/>
                <w:kern w:val="0"/>
                <w:sz w:val="22"/>
                <w:szCs w:val="22"/>
              </w:rPr>
              <w:t>主编,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北京大学出版社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1/1/2012</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D923.9/58</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264</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24</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婚姻家庭法律事务百</w:t>
            </w:r>
            <w:proofErr w:type="gramStart"/>
            <w:r w:rsidRPr="009E0EB5">
              <w:rPr>
                <w:rFonts w:ascii="等线" w:eastAsia="等线" w:hAnsi="等线" w:cs="宋体" w:hint="eastAsia"/>
                <w:color w:val="000000"/>
                <w:kern w:val="0"/>
                <w:sz w:val="22"/>
                <w:szCs w:val="22"/>
              </w:rPr>
              <w:t>问百答</w:t>
            </w:r>
            <w:proofErr w:type="gramEnd"/>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978-7-5561-0705-6</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杜亚玲主编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湖南人民出版社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1/1/2015</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D923.904/134</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264</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25</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 xml:space="preserve">婚姻家庭法 . </w:t>
            </w:r>
            <w:proofErr w:type="gramStart"/>
            <w:r w:rsidRPr="009E0EB5">
              <w:rPr>
                <w:rFonts w:ascii="等线" w:eastAsia="等线" w:hAnsi="等线" w:cs="宋体" w:hint="eastAsia"/>
                <w:color w:val="000000"/>
                <w:kern w:val="0"/>
                <w:sz w:val="22"/>
                <w:szCs w:val="22"/>
              </w:rPr>
              <w:t>一</w:t>
            </w:r>
            <w:proofErr w:type="gramEnd"/>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978-7-5601-2080-5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杨大文主编,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吉林大学出版社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4/1/2008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D923.901/37:1</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397</w:t>
            </w:r>
          </w:p>
        </w:tc>
      </w:tr>
      <w:tr w:rsidR="009E0EB5" w:rsidRPr="009E0EB5" w:rsidTr="009E0EB5">
        <w:trPr>
          <w:trHeight w:val="828"/>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26</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婚姻法司法解释的理解与适用</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7-80083-945-1</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最高人民法院民事审判</w:t>
            </w:r>
            <w:proofErr w:type="gramStart"/>
            <w:r w:rsidRPr="009E0EB5">
              <w:rPr>
                <w:rFonts w:ascii="等线" w:eastAsia="等线" w:hAnsi="等线" w:cs="宋体" w:hint="eastAsia"/>
                <w:color w:val="000000"/>
                <w:kern w:val="0"/>
                <w:sz w:val="22"/>
                <w:szCs w:val="22"/>
              </w:rPr>
              <w:t>第一庭著</w:t>
            </w:r>
            <w:proofErr w:type="gramEnd"/>
            <w:r w:rsidRPr="009E0EB5">
              <w:rPr>
                <w:rFonts w:ascii="等线" w:eastAsia="等线" w:hAnsi="等线" w:cs="宋体" w:hint="eastAsia"/>
                <w:color w:val="000000"/>
                <w:kern w:val="0"/>
                <w:sz w:val="22"/>
                <w:szCs w:val="22"/>
              </w:rPr>
              <w:t>,黄松有主编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中国法制出版社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1/1/2002</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D923.905/106</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271</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27</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画说新婚姻法</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7-80131-564-2</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卡伦漫画工作室编绘</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中国妇女出版社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9/1/2002</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W5.11/107</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140</w:t>
            </w:r>
          </w:p>
        </w:tc>
      </w:tr>
      <w:tr w:rsidR="009E0EB5" w:rsidRPr="009E0EB5" w:rsidTr="009E0EB5">
        <w:trPr>
          <w:trHeight w:val="828"/>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28</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公安机关办理侵犯妇女儿童人身权利犯罪案件指南</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978-7-81139-182-4</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国务院反拐联席会议</w:t>
            </w:r>
            <w:proofErr w:type="gramEnd"/>
            <w:r w:rsidRPr="009E0EB5">
              <w:rPr>
                <w:rFonts w:ascii="等线" w:eastAsia="等线" w:hAnsi="等线" w:cs="宋体" w:hint="eastAsia"/>
                <w:color w:val="000000"/>
                <w:kern w:val="0"/>
                <w:sz w:val="22"/>
                <w:szCs w:val="22"/>
              </w:rPr>
              <w:t>办公室,公安部刑事侦查局</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中国人民公安大学出版社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W5.11/64</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632</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29</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妇女实用法律手册</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7-203-02209-9</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梁淑云</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山西人民出版社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1/1/1992</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D922.19/5</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694</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30</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妇女权益保护案例与评析</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978-7-221-08763-8</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张荣丽</w:t>
            </w:r>
            <w:proofErr w:type="gramEnd"/>
            <w:r w:rsidRPr="009E0EB5">
              <w:rPr>
                <w:rFonts w:ascii="等线" w:eastAsia="等线" w:hAnsi="等线" w:cs="宋体" w:hint="eastAsia"/>
                <w:color w:val="000000"/>
                <w:kern w:val="0"/>
                <w:sz w:val="22"/>
                <w:szCs w:val="22"/>
              </w:rPr>
              <w:t>,范晓红</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贵州人民出版社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1/1/2009</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W5.31/71</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227</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31</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妇女权利与法律救济 : 迁西县妇女法律服务中心创建与发展10年</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7-5087-0545-9</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于桂新</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中国社会出版社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1/1/2005</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W5.31/34</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317</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32</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妇女儿童维权案例100问[专著]</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978-7-5442-7920-8</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刘锦主编,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南海出版公司</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1/1/2015</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D923.85/43</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199</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33</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防治针对儿童的家庭暴力法律与实务</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978-7-5130-6349-4</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张柳, 朱琛, 刘</w:t>
            </w:r>
            <w:proofErr w:type="gramStart"/>
            <w:r w:rsidRPr="009E0EB5">
              <w:rPr>
                <w:rFonts w:ascii="等线" w:eastAsia="等线" w:hAnsi="等线" w:cs="宋体" w:hint="eastAsia"/>
                <w:color w:val="000000"/>
                <w:kern w:val="0"/>
                <w:sz w:val="22"/>
                <w:szCs w:val="22"/>
              </w:rPr>
              <w:t>西重著</w:t>
            </w:r>
            <w:proofErr w:type="gramEnd"/>
            <w:r w:rsidRPr="009E0EB5">
              <w:rPr>
                <w:rFonts w:ascii="等线" w:eastAsia="等线" w:hAnsi="等线" w:cs="宋体" w:hint="eastAsia"/>
                <w:color w:val="000000"/>
                <w:kern w:val="0"/>
                <w:sz w:val="22"/>
                <w:szCs w:val="22"/>
              </w:rPr>
              <w:t>,</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知识产权出版社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7/1/2019</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D923.904/148</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232</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34</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《女职工劳动保护规定》修改调查报告</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978-92-2-025228-4</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女职工劳动保护规定修改课题组</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[出版社不详]</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1/1/2011</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D922.54/14</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114</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lastRenderedPageBreak/>
              <w:t>35</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家庭法基础 = Essential family law : 第二版</w:t>
            </w:r>
            <w:r w:rsidRPr="009E0EB5">
              <w:rPr>
                <w:rFonts w:ascii="等线" w:eastAsia="等线" w:hAnsi="等线" w:cs="宋体" w:hint="eastAsia"/>
                <w:color w:val="000000"/>
                <w:kern w:val="0"/>
                <w:sz w:val="22"/>
                <w:szCs w:val="22"/>
              </w:rPr>
              <w:t>Second edition</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7-307-04230-4</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摩根</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武汉大学出版社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1/1/2004</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D956.139/1</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172</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36</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家庭法和私生活</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978-7-5118-7531-0</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(英)约翰·伊克拉著,石雷译</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1/1/2015</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D913.904/21</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212</w:t>
            </w:r>
          </w:p>
        </w:tc>
      </w:tr>
      <w:tr w:rsidR="009E0EB5" w:rsidRPr="009E0EB5" w:rsidTr="009E0EB5">
        <w:trPr>
          <w:trHeight w:val="1104"/>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37</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 xml:space="preserve">家事法与家事习惯 : 晋中地区家事习惯调查报告 = On family law and family customs : a </w:t>
            </w:r>
            <w:proofErr w:type="spellStart"/>
            <w:r w:rsidRPr="009E0EB5">
              <w:rPr>
                <w:rFonts w:ascii="等线" w:eastAsia="等线" w:hAnsi="等线" w:cs="宋体" w:hint="eastAsia"/>
                <w:color w:val="000000"/>
                <w:kern w:val="0"/>
                <w:sz w:val="22"/>
                <w:szCs w:val="22"/>
              </w:rPr>
              <w:t>survery</w:t>
            </w:r>
            <w:proofErr w:type="spellEnd"/>
            <w:r w:rsidRPr="009E0EB5">
              <w:rPr>
                <w:rFonts w:ascii="等线" w:eastAsia="等线" w:hAnsi="等线" w:cs="宋体" w:hint="eastAsia"/>
                <w:color w:val="000000"/>
                <w:kern w:val="0"/>
                <w:sz w:val="22"/>
                <w:szCs w:val="22"/>
              </w:rPr>
              <w:t xml:space="preserve"> report on the family customs in </w:t>
            </w:r>
            <w:proofErr w:type="spellStart"/>
            <w:r w:rsidRPr="009E0EB5">
              <w:rPr>
                <w:rFonts w:ascii="等线" w:eastAsia="等线" w:hAnsi="等线" w:cs="宋体" w:hint="eastAsia"/>
                <w:color w:val="000000"/>
                <w:kern w:val="0"/>
                <w:sz w:val="22"/>
                <w:szCs w:val="22"/>
              </w:rPr>
              <w:t>Jinzhong</w:t>
            </w:r>
            <w:proofErr w:type="spellEnd"/>
            <w:r w:rsidRPr="009E0EB5">
              <w:rPr>
                <w:rFonts w:ascii="等线" w:eastAsia="等线" w:hAnsi="等线" w:cs="宋体" w:hint="eastAsia"/>
                <w:color w:val="000000"/>
                <w:kern w:val="0"/>
                <w:sz w:val="22"/>
                <w:szCs w:val="22"/>
              </w:rPr>
              <w:t xml:space="preserve"> area</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978-7-5680-3228-5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杜</w:t>
            </w:r>
            <w:proofErr w:type="gramStart"/>
            <w:r w:rsidRPr="009E0EB5">
              <w:rPr>
                <w:rFonts w:ascii="等线" w:eastAsia="等线" w:hAnsi="等线" w:cs="宋体" w:hint="eastAsia"/>
                <w:color w:val="000000"/>
                <w:kern w:val="0"/>
                <w:sz w:val="22"/>
                <w:szCs w:val="22"/>
              </w:rPr>
              <w:t>江涌著</w:t>
            </w:r>
            <w:proofErr w:type="gramEnd"/>
            <w:r w:rsidRPr="009E0EB5">
              <w:rPr>
                <w:rFonts w:ascii="等线" w:eastAsia="等线" w:hAnsi="等线" w:cs="宋体" w:hint="eastAsia"/>
                <w:color w:val="000000"/>
                <w:kern w:val="0"/>
                <w:sz w:val="22"/>
                <w:szCs w:val="22"/>
              </w:rPr>
              <w:t>,</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华中科技大学出版社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9/1/2017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D923.904/135</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194</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38</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家事裁判制度研究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978-7-5093-3107-1</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张晓茹</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中国法制出版社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1/1/2011</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D925.118.2/22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424</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39</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继承纠纷诉讼指引与实务解答</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978-7-5118-3866-7</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安凤德</w:t>
            </w:r>
            <w:proofErr w:type="gramEnd"/>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1/1/2013</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D923.55/14</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362</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40</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继承法学原理与案例教程</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978-7-300-095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孙若军</w:t>
            </w:r>
            <w:proofErr w:type="gramEnd"/>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中国人民大学出版社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D923.51/2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259</w:t>
            </w:r>
          </w:p>
        </w:tc>
      </w:tr>
      <w:tr w:rsidR="009E0EB5" w:rsidRPr="009E0EB5" w:rsidTr="009E0EB5">
        <w:trPr>
          <w:trHeight w:val="138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41</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婚姻与国家 : 基于美国婚姻法实施的田野调查 = Marriage and the state : based upon field studies of the present day administration of marriage laws in the United States</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978-7-5628-5519-4</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(美) Mary E. Richmond, Fred S. Hall著,朱姝主译</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华东理工大学出版社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6/1/2018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D971.239/7</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376</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42</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婚姻问题的法律理论与实务</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978-7-80247-0</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王寨华</w:t>
            </w:r>
            <w:proofErr w:type="gramEnd"/>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知识产权出版社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D923.904/45</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231</w:t>
            </w:r>
          </w:p>
        </w:tc>
      </w:tr>
      <w:tr w:rsidR="009E0EB5" w:rsidRPr="009E0EB5" w:rsidTr="009E0EB5">
        <w:trPr>
          <w:trHeight w:val="78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43</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婚姻三重门 : 谭芳律师以案支招</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978-7-5093-8580-7</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谭芳编著,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中国法制出版社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D923.905/101=3</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276</w:t>
            </w:r>
          </w:p>
        </w:tc>
      </w:tr>
      <w:tr w:rsidR="009E0EB5" w:rsidRPr="009E0EB5" w:rsidTr="009E0EB5">
        <w:trPr>
          <w:trHeight w:val="828"/>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44</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婚姻家庭实务精解与百案评析 = Analysis of marriage and family disputes and 100 cases practice</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978-7-5093-8793-1</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 xml:space="preserve">孙焕文, </w:t>
            </w:r>
            <w:proofErr w:type="gramStart"/>
            <w:r w:rsidRPr="009E0EB5">
              <w:rPr>
                <w:rFonts w:ascii="等线" w:eastAsia="等线" w:hAnsi="等线" w:cs="宋体" w:hint="eastAsia"/>
                <w:color w:val="000000"/>
                <w:kern w:val="0"/>
                <w:sz w:val="22"/>
                <w:szCs w:val="22"/>
              </w:rPr>
              <w:t>开佰达编著</w:t>
            </w:r>
            <w:proofErr w:type="gramEnd"/>
            <w:r w:rsidRPr="009E0EB5">
              <w:rPr>
                <w:rFonts w:ascii="等线" w:eastAsia="等线" w:hAnsi="等线" w:cs="宋体" w:hint="eastAsia"/>
                <w:color w:val="000000"/>
                <w:kern w:val="0"/>
                <w:sz w:val="22"/>
                <w:szCs w:val="22"/>
              </w:rPr>
              <w:t>,</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中国法制出版社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11/1/2017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D923.905/102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353</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45</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婚姻家庭审判实务与典型案例评析</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978-7-80185-7</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夏俭军</w:t>
            </w:r>
            <w:proofErr w:type="gramEnd"/>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中国检察出版社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D923.905/54</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434</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46</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婚姻家庭亲属法学</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978-7-302-23019-9</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杨遂全</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清华大学出版社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1/1/2011</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D923.901/20</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324</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47</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婚姻家庭纠纷及法律操作指引</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978-7-5118-4042-4</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刘辉</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1/1/2013</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D923.904/78</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350</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48</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婚姻家庭纠纷法律适用指南</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978-7-5162-1350-6</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本册主编艾其来, 胡俊平,</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中国民主法制出版社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D923.905/90</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246</w:t>
            </w:r>
          </w:p>
        </w:tc>
      </w:tr>
      <w:tr w:rsidR="009E0EB5" w:rsidRPr="009E0EB5" w:rsidTr="009E0EB5">
        <w:trPr>
          <w:trHeight w:val="828"/>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lastRenderedPageBreak/>
              <w:t>49</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婚姻家庭纠纷裁判精要与规则适用 = Marriage and family disputes judicial opinions and application rules</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978-7-301-24858-4</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王林清,杨心忠,</w:t>
            </w:r>
            <w:proofErr w:type="gramStart"/>
            <w:r w:rsidRPr="009E0EB5">
              <w:rPr>
                <w:rFonts w:ascii="等线" w:eastAsia="等线" w:hAnsi="等线" w:cs="宋体" w:hint="eastAsia"/>
                <w:color w:val="000000"/>
                <w:kern w:val="0"/>
                <w:sz w:val="22"/>
                <w:szCs w:val="22"/>
              </w:rPr>
              <w:t>赵蕾</w:t>
            </w:r>
            <w:proofErr w:type="gramEnd"/>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北京大学出版社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1/1/2014</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D923.904/90</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496</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50</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婚姻家庭法专题研究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978-7-5170-5889-2</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马海霞著,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中国水利水电出版社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D923.904/139</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254</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51</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婚姻家庭法实施中的疑难问题</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978-7-81139-620-1</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常素巧</w:t>
            </w:r>
            <w:proofErr w:type="gramEnd"/>
            <w:r w:rsidRPr="009E0EB5">
              <w:rPr>
                <w:rFonts w:ascii="等线" w:eastAsia="等线" w:hAnsi="等线" w:cs="宋体" w:hint="eastAsia"/>
                <w:color w:val="000000"/>
                <w:kern w:val="0"/>
                <w:sz w:val="22"/>
                <w:szCs w:val="22"/>
              </w:rPr>
              <w:t xml:space="preserve"> ... 等编著,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中国人民公安大学出版社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7/1/2009</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D923.904/127</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226</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52</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婚姻家庭法前沿导论 = An introduction to forefront issues in family law : 第2版</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978-7-5118-9896-8</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蒋月著,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9/1/2016</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D923.901/32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529</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53</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婚姻家庭法律制度比较研究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978-7-5118-2493-6</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程维荣,袁奇钧</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1/1/2011</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D923.904/68</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312</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54</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婚姻家庭法律疑难问题与典型案例</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978-7-301-20489-4</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北京市律师协会</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北京大学出版社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1/1/2012</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D923.904/71</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289</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55</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婚姻家庭法</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7-04-018345-5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陶毅主编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 xml:space="preserve">　</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1/1/2006</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W5.1/60</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326</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56</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婚姻家庭常用法律法规司法解释新编</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7-80086-971-7</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最高人民检察院法律手册编委会</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中国检察出版社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2/1/2003</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D920.9/40</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172</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57</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婚姻家庭</w:t>
            </w:r>
            <w:proofErr w:type="gramStart"/>
            <w:r w:rsidRPr="009E0EB5">
              <w:rPr>
                <w:rFonts w:ascii="等线" w:eastAsia="等线" w:hAnsi="等线" w:cs="宋体" w:hint="eastAsia"/>
                <w:color w:val="000000"/>
                <w:kern w:val="0"/>
                <w:sz w:val="22"/>
                <w:szCs w:val="22"/>
              </w:rPr>
              <w:t>案例精析</w:t>
            </w:r>
            <w:proofErr w:type="gramEnd"/>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7-5036-4603-9</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尹卓梅新和</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1/1/2004</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W5.12/95</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285</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58</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婚姻合伙视野下的夫妻共同财产制度研究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978-7-5118-09</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胡</w:t>
            </w:r>
            <w:proofErr w:type="gramStart"/>
            <w:r w:rsidRPr="009E0EB5">
              <w:rPr>
                <w:rFonts w:ascii="等线" w:eastAsia="等线" w:hAnsi="等线" w:cs="宋体" w:hint="eastAsia"/>
                <w:color w:val="000000"/>
                <w:kern w:val="0"/>
                <w:sz w:val="22"/>
                <w:szCs w:val="22"/>
              </w:rPr>
              <w:t>苷</w:t>
            </w:r>
            <w:proofErr w:type="gramEnd"/>
            <w:r w:rsidRPr="009E0EB5">
              <w:rPr>
                <w:rFonts w:ascii="等线" w:eastAsia="等线" w:hAnsi="等线" w:cs="宋体" w:hint="eastAsia"/>
                <w:color w:val="000000"/>
                <w:kern w:val="0"/>
                <w:sz w:val="22"/>
                <w:szCs w:val="22"/>
              </w:rPr>
              <w:t>用</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1/1/2010</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D923.2/15</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282</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59</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婚姻管理政策和实务</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978-7-5087-5989-0</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王金华主编,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中国社会出版社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6/1/2018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D923.904/142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261</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60</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婚姻法之近代化</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978-7-5520-1777-9</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 xml:space="preserve">(日) </w:t>
            </w:r>
            <w:proofErr w:type="gramStart"/>
            <w:r w:rsidRPr="009E0EB5">
              <w:rPr>
                <w:rFonts w:ascii="等线" w:eastAsia="等线" w:hAnsi="等线" w:cs="宋体" w:hint="eastAsia"/>
                <w:color w:val="000000"/>
                <w:kern w:val="0"/>
                <w:sz w:val="22"/>
                <w:szCs w:val="22"/>
              </w:rPr>
              <w:t>栗生武夫</w:t>
            </w:r>
            <w:proofErr w:type="gramEnd"/>
            <w:r w:rsidRPr="009E0EB5">
              <w:rPr>
                <w:rFonts w:ascii="等线" w:eastAsia="等线" w:hAnsi="等线" w:cs="宋体" w:hint="eastAsia"/>
                <w:color w:val="000000"/>
                <w:kern w:val="0"/>
                <w:sz w:val="22"/>
                <w:szCs w:val="22"/>
              </w:rPr>
              <w:t>原著,胡长清译</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上海社会科学院出版社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4/1/2017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D913.904/22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145</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61</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婚姻法实用案例</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978-7-204-14212-5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徐运全主编</w:t>
            </w:r>
            <w:proofErr w:type="gramEnd"/>
            <w:r w:rsidRPr="009E0EB5">
              <w:rPr>
                <w:rFonts w:ascii="等线" w:eastAsia="等线" w:hAnsi="等线" w:cs="宋体" w:hint="eastAsia"/>
                <w:color w:val="000000"/>
                <w:kern w:val="0"/>
                <w:sz w:val="22"/>
                <w:szCs w:val="22"/>
              </w:rPr>
              <w:t>,</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内蒙古人民出版社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9/1/2016</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D923.905/91</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248</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62</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婚姻法律司法解释新解读</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978-7-5118-4780-5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法律出版社法规中心</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1/1/2013</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D923.905/73=2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233</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63</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婚姻的危机 = Crisis of marriage : 个案解析30例</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978-7-5651-3506-4</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周连勇主编,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南京师范大学出版社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8/1/2018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D923.905/103</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171</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64</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婚姻的两面向 : 马克思主义婚恋家庭思想研究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978-7-305-18760-5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于</w:t>
            </w:r>
            <w:proofErr w:type="gramStart"/>
            <w:r w:rsidRPr="009E0EB5">
              <w:rPr>
                <w:rFonts w:ascii="等线" w:eastAsia="等线" w:hAnsi="等线" w:cs="宋体" w:hint="eastAsia"/>
                <w:color w:val="000000"/>
                <w:kern w:val="0"/>
                <w:sz w:val="22"/>
                <w:szCs w:val="22"/>
              </w:rPr>
              <w:t>晓琪著</w:t>
            </w:r>
            <w:proofErr w:type="gramEnd"/>
            <w:r w:rsidRPr="009E0EB5">
              <w:rPr>
                <w:rFonts w:ascii="等线" w:eastAsia="等线" w:hAnsi="等线" w:cs="宋体" w:hint="eastAsia"/>
                <w:color w:val="000000"/>
                <w:kern w:val="0"/>
                <w:sz w:val="22"/>
                <w:szCs w:val="22"/>
              </w:rPr>
              <w:t>,</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南京大学出版社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5/1/2017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A81/206</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348</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65</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婚姻、收养、监护与继承 : 亲属法原理与实务</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7-309-01849-4</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陈智慧，</w:t>
            </w:r>
            <w:proofErr w:type="gramStart"/>
            <w:r w:rsidRPr="009E0EB5">
              <w:rPr>
                <w:rFonts w:ascii="等线" w:eastAsia="等线" w:hAnsi="等线" w:cs="宋体" w:hint="eastAsia"/>
                <w:color w:val="000000"/>
                <w:kern w:val="0"/>
                <w:sz w:val="22"/>
                <w:szCs w:val="22"/>
              </w:rPr>
              <w:t>李学兰编著</w:t>
            </w:r>
            <w:proofErr w:type="gramEnd"/>
            <w:r w:rsidRPr="009E0EB5">
              <w:rPr>
                <w:rFonts w:ascii="等线" w:eastAsia="等线" w:hAnsi="等线" w:cs="宋体" w:hint="eastAsia"/>
                <w:color w:val="000000"/>
                <w:kern w:val="0"/>
                <w:sz w:val="22"/>
                <w:szCs w:val="22"/>
              </w:rPr>
              <w:t>,</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复旦大学出版社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1/1/1997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D923.92/3</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446</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66</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 收养 继承常见法律问题及纠纷解决法条速查与文书范本</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978-7-5197-1844-2</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法律出版社法规中心编,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D923.904/137=2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271</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lastRenderedPageBreak/>
              <w:t>67</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w:t>
            </w:r>
            <w:proofErr w:type="gramStart"/>
            <w:r w:rsidRPr="009E0EB5">
              <w:rPr>
                <w:rFonts w:ascii="等线" w:eastAsia="等线" w:hAnsi="等线" w:cs="宋体" w:hint="eastAsia"/>
                <w:color w:val="000000"/>
                <w:kern w:val="0"/>
                <w:sz w:val="22"/>
                <w:szCs w:val="22"/>
              </w:rPr>
              <w:t>烟家庭</w:t>
            </w:r>
            <w:proofErr w:type="gramEnd"/>
            <w:r w:rsidRPr="009E0EB5">
              <w:rPr>
                <w:rFonts w:ascii="等线" w:eastAsia="等线" w:hAnsi="等线" w:cs="宋体" w:hint="eastAsia"/>
                <w:color w:val="000000"/>
                <w:kern w:val="0"/>
                <w:sz w:val="22"/>
                <w:szCs w:val="22"/>
              </w:rPr>
              <w:t>纠纷解决法理与实务</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978-7-302-48927-6</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熊金才著,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清华大学出版社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D923.901/43</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255</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68</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婚恋财产纠纷法律实务研究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978-7-5620-8953-7</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徐静莉, 王坤著,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中国政法大学出版社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5/1/2019</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D923.904/143</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208</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69</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公权力介入家庭暴力的法理思考</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978-7-5653-3362-0</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刘昱辉著,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中国人民公安大学出版社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8/1/2018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W5.21/136</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246</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70</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妇女之家维权服务指南</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978-7-5127-1060-3</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全国妇联编写组编,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中国妇女出版社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2/1/2015</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D923.8/61</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116</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71</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妇女权益保护法律指南</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978-7-5162-1340-7</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 xml:space="preserve">本册主编宋玉珍, </w:t>
            </w:r>
            <w:proofErr w:type="gramStart"/>
            <w:r w:rsidRPr="009E0EB5">
              <w:rPr>
                <w:rFonts w:ascii="等线" w:eastAsia="等线" w:hAnsi="等线" w:cs="宋体" w:hint="eastAsia"/>
                <w:color w:val="000000"/>
                <w:kern w:val="0"/>
                <w:sz w:val="22"/>
                <w:szCs w:val="22"/>
              </w:rPr>
              <w:t>严月仙</w:t>
            </w:r>
            <w:proofErr w:type="gramEnd"/>
            <w:r w:rsidRPr="009E0EB5">
              <w:rPr>
                <w:rFonts w:ascii="等线" w:eastAsia="等线" w:hAnsi="等线" w:cs="宋体" w:hint="eastAsia"/>
                <w:color w:val="000000"/>
                <w:kern w:val="0"/>
                <w:sz w:val="22"/>
                <w:szCs w:val="22"/>
              </w:rPr>
              <w:t>,</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中国民主法制出版社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D922.7/11</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127</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72</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妇女：最漫长的革命 : 当代西方女性主义理论精选 = Women: the longest revolution</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978-7-80203-432-7</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李银河</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中国妇女出版社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W1.12/82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260</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73</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夫妻债务司法认定及</w:t>
            </w:r>
            <w:proofErr w:type="gramStart"/>
            <w:r w:rsidRPr="009E0EB5">
              <w:rPr>
                <w:rFonts w:ascii="等线" w:eastAsia="等线" w:hAnsi="等线" w:cs="宋体" w:hint="eastAsia"/>
                <w:color w:val="000000"/>
                <w:kern w:val="0"/>
                <w:sz w:val="22"/>
                <w:szCs w:val="22"/>
              </w:rPr>
              <w:t>实案评析</w:t>
            </w:r>
            <w:proofErr w:type="gramEnd"/>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978-7-5197-2064-3</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马贤兴</w:t>
            </w:r>
            <w:proofErr w:type="gramEnd"/>
            <w:r w:rsidRPr="009E0EB5">
              <w:rPr>
                <w:rFonts w:ascii="等线" w:eastAsia="等线" w:hAnsi="等线" w:cs="宋体" w:hint="eastAsia"/>
                <w:color w:val="000000"/>
                <w:kern w:val="0"/>
                <w:sz w:val="22"/>
                <w:szCs w:val="22"/>
              </w:rPr>
              <w:t>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D923.904/138</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316</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74</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夫妻的权利与义务</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7-5036-3437-5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蒋月著,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7/1/2001</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D923.904/113</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286</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75</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夫妻财产纠纷案例评析</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978-7-5668-2065-5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主编杨世强</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暨南大学出版社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3/1/2017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D923.905/88</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205</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76</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夫妻财产关系法研究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978-7-5014-5679-6</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张华贵主编,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群众出版社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5/1/2017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D923.904/132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362</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77</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法律视角下的婚姻家庭纠纷调解技巧探究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978-7-5161-9548-2</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孟</w:t>
            </w:r>
            <w:proofErr w:type="gramStart"/>
            <w:r w:rsidRPr="009E0EB5">
              <w:rPr>
                <w:rFonts w:ascii="等线" w:eastAsia="等线" w:hAnsi="等线" w:cs="宋体" w:hint="eastAsia"/>
                <w:color w:val="000000"/>
                <w:kern w:val="0"/>
                <w:sz w:val="22"/>
                <w:szCs w:val="22"/>
              </w:rPr>
              <w:t>德花著</w:t>
            </w:r>
            <w:proofErr w:type="gramEnd"/>
            <w:r w:rsidRPr="009E0EB5">
              <w:rPr>
                <w:rFonts w:ascii="等线" w:eastAsia="等线" w:hAnsi="等线" w:cs="宋体" w:hint="eastAsia"/>
                <w:color w:val="000000"/>
                <w:kern w:val="0"/>
                <w:sz w:val="22"/>
                <w:szCs w:val="22"/>
              </w:rPr>
              <w:t>,</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中国社会科学出版社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3/1/2017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D925.114.4/25</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304</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78</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法律规制视野下的生育行为研究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978-7-5618-5520-1</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罗潇著,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天津大学出版社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2/1/2016</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C924.24/136</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186</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79</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法律的性别问题研究 = Gender studies of law</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978-7-5203-0220-3</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马姝著,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中国社会科学出版社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5/1/2017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W5/57</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245</w:t>
            </w:r>
          </w:p>
        </w:tc>
      </w:tr>
      <w:tr w:rsidR="009E0EB5" w:rsidRPr="009E0EB5" w:rsidTr="009E0EB5">
        <w:trPr>
          <w:trHeight w:val="828"/>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80</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新婚姻法适用要点与实例</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978-7-5118-2821-7</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《新婚姻法适用要点与实例》编写组</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1/1/2012</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D923.905/60</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226</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81</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新编女</w:t>
            </w:r>
            <w:proofErr w:type="gramEnd"/>
            <w:r w:rsidRPr="009E0EB5">
              <w:rPr>
                <w:rFonts w:ascii="等线" w:eastAsia="等线" w:hAnsi="等线" w:cs="宋体" w:hint="eastAsia"/>
                <w:color w:val="000000"/>
                <w:kern w:val="0"/>
                <w:sz w:val="22"/>
                <w:szCs w:val="22"/>
              </w:rPr>
              <w:t>职工权益实用手册</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978-7-5171-1914-2</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张安顺编著,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中国言实出版社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6/1/2016</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D922.74/13</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202</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82</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新编婚姻家庭纠纷处理法律依据与案例评析</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978-7-5118-4697-6</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吴春岐,姜志强于明明</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1/1/2013</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D923.905/72=2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373</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83</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我国非婚同居的二元法律规制研究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978-7-5118-4082-0</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但淑华著,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11/1/2012</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D923.904/129</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234</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84</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未成年人性权利的刑法立法保护研究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978-7-5563-0511-7</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龙正凤著</w:t>
            </w:r>
            <w:proofErr w:type="gramEnd"/>
            <w:r w:rsidRPr="009E0EB5">
              <w:rPr>
                <w:rFonts w:ascii="等线" w:eastAsia="等线" w:hAnsi="等线" w:cs="宋体" w:hint="eastAsia"/>
                <w:color w:val="000000"/>
                <w:kern w:val="0"/>
                <w:sz w:val="22"/>
                <w:szCs w:val="22"/>
              </w:rPr>
              <w:t>,</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天津社会科学院出版社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D922.74/43</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334</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lastRenderedPageBreak/>
              <w:t>85</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未成年人性侵害现状分析与对策研究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978-7-5108-8358-3</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王宁霞</w:t>
            </w:r>
            <w:proofErr w:type="gramEnd"/>
            <w:r w:rsidRPr="009E0EB5">
              <w:rPr>
                <w:rFonts w:ascii="等线" w:eastAsia="等线" w:hAnsi="等线" w:cs="宋体" w:hint="eastAsia"/>
                <w:color w:val="000000"/>
                <w:kern w:val="0"/>
                <w:sz w:val="22"/>
                <w:szCs w:val="22"/>
              </w:rPr>
              <w:t xml:space="preserve">, 黄海燕, </w:t>
            </w:r>
            <w:proofErr w:type="gramStart"/>
            <w:r w:rsidRPr="009E0EB5">
              <w:rPr>
                <w:rFonts w:ascii="等线" w:eastAsia="等线" w:hAnsi="等线" w:cs="宋体" w:hint="eastAsia"/>
                <w:color w:val="000000"/>
                <w:kern w:val="0"/>
                <w:sz w:val="22"/>
                <w:szCs w:val="22"/>
              </w:rPr>
              <w:t>董欢著</w:t>
            </w:r>
            <w:proofErr w:type="gramEnd"/>
            <w:r w:rsidRPr="009E0EB5">
              <w:rPr>
                <w:rFonts w:ascii="等线" w:eastAsia="等线" w:hAnsi="等线" w:cs="宋体" w:hint="eastAsia"/>
                <w:color w:val="000000"/>
                <w:kern w:val="0"/>
                <w:sz w:val="22"/>
                <w:szCs w:val="22"/>
              </w:rPr>
              <w:t>,</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九州出版社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3/1/2020</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D924.344/33</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245</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86</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同性恋问题的宪法学思考</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978-7-5118-1992-5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马平</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1/1/2011</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D921.04/78</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186</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87</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同居法律规制研究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978-7-5068-2422-4</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杨鸿合</w:t>
            </w:r>
            <w:proofErr w:type="gramEnd"/>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中国书籍出版社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1/1/2011</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D923.904/66</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273</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88</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台湾婚姻家庭制度理论与实务</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978-7-5108-4136-1</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陈</w:t>
            </w:r>
            <w:proofErr w:type="gramStart"/>
            <w:r w:rsidRPr="009E0EB5">
              <w:rPr>
                <w:rFonts w:ascii="等线" w:eastAsia="等线" w:hAnsi="等线" w:cs="宋体" w:hint="eastAsia"/>
                <w:color w:val="000000"/>
                <w:kern w:val="0"/>
                <w:sz w:val="22"/>
                <w:szCs w:val="22"/>
              </w:rPr>
              <w:t>玉玲著</w:t>
            </w:r>
            <w:proofErr w:type="gramEnd"/>
            <w:r w:rsidRPr="009E0EB5">
              <w:rPr>
                <w:rFonts w:ascii="等线" w:eastAsia="等线" w:hAnsi="等线" w:cs="宋体" w:hint="eastAsia"/>
                <w:color w:val="000000"/>
                <w:kern w:val="0"/>
                <w:sz w:val="22"/>
                <w:szCs w:val="22"/>
              </w:rPr>
              <w:t>,</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九州出版社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12/1/2015</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D927.58/38</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264</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89</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熟人强奸理论与实证研究 : 心理、侦查和预防</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978-7-310-05593-7</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倪晓峰著,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南开大学出版社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12/1/2018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W5.25/27</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240</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90</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生育中人格权益的民法保护</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978-7-5218-0448-5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朱晓峰著,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经济科学出版社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5/1/2019</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D923.04/198</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228</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91</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身边的法律顾问 , 婚姻家庭</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978-7-300-13241-9</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杨大文</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中国人民大学出版社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1/1/2011</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D920.4/100:1</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287</w:t>
            </w:r>
          </w:p>
        </w:tc>
      </w:tr>
      <w:tr w:rsidR="009E0EB5" w:rsidRPr="009E0EB5" w:rsidTr="009E0EB5">
        <w:trPr>
          <w:trHeight w:val="828"/>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92</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社会学视阈下的女性涉毒犯罪问题调查研究 = The study of female drug-related crime in sociological perspective</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978-7-5161-8350-2</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刘婷著,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中国社会科学出版社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10/1/2016</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W5.4/2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235</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93</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继承法案例重述 = A restatement of the case of law of succession</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978-7-5620-3527-5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李显冬主编,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中国政法大学出版社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8/1/2009</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D923.55/13</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283</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94</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婚姻诉讼前沿理论与审判实务</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978-7-80217-8</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王礼仁</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人民法院出版社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1/1/2009</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D925.104/50</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899</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95</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儿童性侵预防</w:t>
            </w:r>
            <w:proofErr w:type="gramEnd"/>
            <w:r w:rsidRPr="009E0EB5">
              <w:rPr>
                <w:rFonts w:ascii="等线" w:eastAsia="等线" w:hAnsi="等线" w:cs="宋体" w:hint="eastAsia"/>
                <w:color w:val="000000"/>
                <w:kern w:val="0"/>
                <w:sz w:val="22"/>
                <w:szCs w:val="22"/>
              </w:rPr>
              <w:t>教育读本</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978-7-5162-1147-2</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主编王运华, 张鸿巍,</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中国民主法制出版社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5/1/2016</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W7.2-51/4</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224</w:t>
            </w:r>
          </w:p>
        </w:tc>
      </w:tr>
      <w:tr w:rsidR="009E0EB5" w:rsidRPr="009E0EB5" w:rsidTr="009E0EB5">
        <w:trPr>
          <w:trHeight w:val="828"/>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96</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代孕规制的法律问题研究 = Research on the legal issues of surrogacy regulation : 法治研究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978-7-5520-1547-8</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刘长秋著,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上海社会科学院出版社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10/1/2016</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D922.164/83</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174</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打官司就是打证据 : 婚姻家庭纠纷证据指引</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978-7-5093-9306-2</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李林强著,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中国法制出版社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8/1/2018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D923.905/100</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282</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98</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从父母责任到国家监护 : 以保障儿童人权为视角</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978-7-5620-8621-5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夏吟兰</w:t>
            </w:r>
            <w:proofErr w:type="gramEnd"/>
            <w:r w:rsidRPr="009E0EB5">
              <w:rPr>
                <w:rFonts w:ascii="等线" w:eastAsia="等线" w:hAnsi="等线" w:cs="宋体" w:hint="eastAsia"/>
                <w:color w:val="000000"/>
                <w:kern w:val="0"/>
                <w:sz w:val="22"/>
                <w:szCs w:val="22"/>
              </w:rPr>
              <w:t>主编,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中国政法大学出版社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D922.74/30</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352</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99</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不可不知的99个婚姻财产法律常识</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978-7-5620-4333-1</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安兵</w:t>
            </w:r>
            <w:proofErr w:type="gramEnd"/>
            <w:r w:rsidRPr="009E0EB5">
              <w:rPr>
                <w:rFonts w:ascii="等线" w:eastAsia="等线" w:hAnsi="等线" w:cs="宋体" w:hint="eastAsia"/>
                <w:color w:val="000000"/>
                <w:kern w:val="0"/>
                <w:sz w:val="22"/>
                <w:szCs w:val="22"/>
              </w:rPr>
              <w:t>,闫艳,</w:t>
            </w:r>
            <w:proofErr w:type="gramStart"/>
            <w:r w:rsidRPr="009E0EB5">
              <w:rPr>
                <w:rFonts w:ascii="等线" w:eastAsia="等线" w:hAnsi="等线" w:cs="宋体" w:hint="eastAsia"/>
                <w:color w:val="000000"/>
                <w:kern w:val="0"/>
                <w:sz w:val="22"/>
                <w:szCs w:val="22"/>
              </w:rPr>
              <w:t>张国妮</w:t>
            </w:r>
            <w:proofErr w:type="gramEnd"/>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中国政法大学出版社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1/1/2012</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D923.905/66</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349</w:t>
            </w:r>
          </w:p>
        </w:tc>
      </w:tr>
      <w:tr w:rsidR="009E0EB5" w:rsidRPr="009E0EB5" w:rsidTr="009E0EB5">
        <w:trPr>
          <w:trHeight w:val="138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lastRenderedPageBreak/>
              <w:t>100</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《中华人民共和国反家庭暴力法》释义</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978-7-5162-1103-8</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主编阚珂, 谭琳,全国人大常委会法制工作委员会, 中华全国妇女联合会编写</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中国民主法制出版社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1/1/2016</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D924.345/14</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140</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101</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人文主义视阈下的离婚法律制度研究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978-7-5014-4956-9</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冉启玉</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群众出版社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1/1/2012</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D923.904/70</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287</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102</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清代的男风、性与司法</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978-7-5426-5712-1</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陈寒非</w:t>
            </w:r>
            <w:proofErr w:type="gramEnd"/>
            <w:r w:rsidRPr="009E0EB5">
              <w:rPr>
                <w:rFonts w:ascii="等线" w:eastAsia="等线" w:hAnsi="等线" w:cs="宋体" w:hint="eastAsia"/>
                <w:color w:val="000000"/>
                <w:kern w:val="0"/>
                <w:sz w:val="22"/>
                <w:szCs w:val="22"/>
              </w:rPr>
              <w:t>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上海三联书店</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10/1/2016</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W16.1/213</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212</w:t>
            </w:r>
          </w:p>
        </w:tc>
      </w:tr>
      <w:tr w:rsidR="009E0EB5" w:rsidRPr="009E0EB5" w:rsidTr="009E0EB5">
        <w:trPr>
          <w:trHeight w:val="828"/>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103</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亲属身份行为基本理论研究 = The fundamental theory of the family status action</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978-7-5118-2800-2</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张作华</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1/1/2011</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D923.904/67</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233</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104</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亲属法与继承法 = = Family law and succession law</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978-7-5118-5587-9</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杨大文主编,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1/1/2013</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D923.901/31</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405</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105</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亲属法的伦理性及其限度研究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978-7-5014-4957-6</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曹贤信</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群众出版社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1/1/2012</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D923.904/69</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328</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106</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女职工劳动保护特别规定百</w:t>
            </w:r>
            <w:proofErr w:type="gramStart"/>
            <w:r w:rsidRPr="009E0EB5">
              <w:rPr>
                <w:rFonts w:ascii="等线" w:eastAsia="等线" w:hAnsi="等线" w:cs="宋体" w:hint="eastAsia"/>
                <w:color w:val="000000"/>
                <w:kern w:val="0"/>
                <w:sz w:val="22"/>
                <w:szCs w:val="22"/>
              </w:rPr>
              <w:t>题问</w:t>
            </w:r>
            <w:proofErr w:type="gramEnd"/>
            <w:r w:rsidRPr="009E0EB5">
              <w:rPr>
                <w:rFonts w:ascii="等线" w:eastAsia="等线" w:hAnsi="等线" w:cs="宋体" w:hint="eastAsia"/>
                <w:color w:val="000000"/>
                <w:kern w:val="0"/>
                <w:sz w:val="22"/>
                <w:szCs w:val="22"/>
              </w:rPr>
              <w:t>答</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978-7-5008-5141-7</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中华全国总工会女职工部编写</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 xml:space="preserve">　</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1/1/2012</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W5.1/59</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144</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107</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女性犯罪人被害化调查研究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978-7-5102-1494-3</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包雯, 张亚军等著,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中国检察出版社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9/1/2015</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D924.114/52</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236</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108</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农村常见婚姻家庭继承纠纷案例分析与解读</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978-7-5357-7262-6</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陈秋玲</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湖南科学技术出版社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1/1/2012</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D923.905/71</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230</w:t>
            </w:r>
          </w:p>
        </w:tc>
      </w:tr>
      <w:tr w:rsidR="009E0EB5" w:rsidRPr="009E0EB5" w:rsidTr="009E0EB5">
        <w:trPr>
          <w:trHeight w:val="828"/>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109</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律师来了 . 14 , 恋爱、婚姻、继承纠纷律师答疑 = Lawyer is coming . 14 , Legal issues of love, marriage and inheritance</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978-7-5197-2537-2</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王丹</w:t>
            </w:r>
            <w:proofErr w:type="gramStart"/>
            <w:r w:rsidRPr="009E0EB5">
              <w:rPr>
                <w:rFonts w:ascii="等线" w:eastAsia="等线" w:hAnsi="等线" w:cs="宋体" w:hint="eastAsia"/>
                <w:color w:val="000000"/>
                <w:kern w:val="0"/>
                <w:sz w:val="22"/>
                <w:szCs w:val="22"/>
              </w:rPr>
              <w:t>丹</w:t>
            </w:r>
            <w:proofErr w:type="gramEnd"/>
            <w:r w:rsidRPr="009E0EB5">
              <w:rPr>
                <w:rFonts w:ascii="等线" w:eastAsia="等线" w:hAnsi="等线" w:cs="宋体" w:hint="eastAsia"/>
                <w:color w:val="000000"/>
                <w:kern w:val="0"/>
                <w:sz w:val="22"/>
                <w:szCs w:val="22"/>
              </w:rPr>
              <w:t>编著,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D920.4/178:14</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360</w:t>
            </w:r>
          </w:p>
        </w:tc>
      </w:tr>
      <w:tr w:rsidR="009E0EB5" w:rsidRPr="009E0EB5" w:rsidTr="009E0EB5">
        <w:trPr>
          <w:trHeight w:val="828"/>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110</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 xml:space="preserve">律师来了 . 1 , 婚姻家庭纠纷律师答疑 = Lawyer is </w:t>
            </w:r>
            <w:proofErr w:type="spellStart"/>
            <w:r w:rsidRPr="009E0EB5">
              <w:rPr>
                <w:rFonts w:ascii="等线" w:eastAsia="等线" w:hAnsi="等线" w:cs="宋体" w:hint="eastAsia"/>
                <w:color w:val="000000"/>
                <w:kern w:val="0"/>
                <w:sz w:val="22"/>
                <w:szCs w:val="22"/>
              </w:rPr>
              <w:t>comming</w:t>
            </w:r>
            <w:proofErr w:type="spellEnd"/>
            <w:r w:rsidRPr="009E0EB5">
              <w:rPr>
                <w:rFonts w:ascii="等线" w:eastAsia="等线" w:hAnsi="等线" w:cs="宋体" w:hint="eastAsia"/>
                <w:color w:val="000000"/>
                <w:kern w:val="0"/>
                <w:sz w:val="22"/>
                <w:szCs w:val="22"/>
              </w:rPr>
              <w:t xml:space="preserve"> . 1 , Legal issues of marriage and family</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978-7-5197-2357-6</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刘纪伟主编,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8/1/2018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D920.4/178:1</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354</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111</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离婚损害赔偿制度研究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978-7-5620-6533-3</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梁小平著,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中国政法大学出版社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12/1/2015</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D923.904/124</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313</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离婚救济制度研究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978-7-5036-86</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李俊</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D913.904/10</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388</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113</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离婚扶养制度研究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978-7-5014-5160-9</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冉启玉</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群众出版社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1/1/2013</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D923.904/81</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232</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114</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离婚财产分割索赔技巧及实战应用</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978-7-5158-1968-6</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范圣忠, 吴大长著,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中华工商联合出版社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5/1/2017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D923.904/128</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198</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lastRenderedPageBreak/>
              <w:t>115</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离婚 : 人类文明的进步</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978-7-5620-3754-5</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张勇,马娟</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中国政法大学出版社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1/1/2011</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D923.905/58</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264</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116</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结婚制度研究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978-7-5607-39</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张迎秀</w:t>
            </w:r>
            <w:proofErr w:type="gramEnd"/>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山东大学出版社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1/1/2009</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C913.13/134</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339</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117</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结婚与离婚的法经济学分析 = = Law and Economics of Marriage and Divorce</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7-5036-5772-3</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丹尼斯,罗森王</w:t>
            </w:r>
            <w:proofErr w:type="gramStart"/>
            <w:r w:rsidRPr="009E0EB5">
              <w:rPr>
                <w:rFonts w:ascii="等线" w:eastAsia="等线" w:hAnsi="等线" w:cs="宋体" w:hint="eastAsia"/>
                <w:color w:val="000000"/>
                <w:kern w:val="0"/>
                <w:sz w:val="22"/>
                <w:szCs w:val="22"/>
              </w:rPr>
              <w:t>世</w:t>
            </w:r>
            <w:proofErr w:type="gramEnd"/>
            <w:r w:rsidRPr="009E0EB5">
              <w:rPr>
                <w:rFonts w:ascii="等线" w:eastAsia="等线" w:hAnsi="等线" w:cs="宋体" w:hint="eastAsia"/>
                <w:color w:val="000000"/>
                <w:kern w:val="0"/>
                <w:sz w:val="22"/>
                <w:szCs w:val="22"/>
              </w:rPr>
              <w:t>贤</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1/1/2006</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W5.12/79</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291</w:t>
            </w:r>
          </w:p>
        </w:tc>
      </w:tr>
      <w:tr w:rsidR="009E0EB5" w:rsidRPr="009E0EB5" w:rsidTr="009E0EB5">
        <w:trPr>
          <w:trHeight w:val="828"/>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118</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江苏省女职工劳动保护特别规定宣传手册 = Special provisions on labor protection for female workers in Jiangsu province</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978-7-5008-7025-8</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江苏省总工会编,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中国工人出版社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7/1/2018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D927/20</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184</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119</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家庭维权与司法</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978-7-5439-5633-9</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谭芳,施莉珏</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上海科学技术文献出版社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1/1/2013</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D920.4/117</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224</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120</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性权利的刑法规制研究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978-7-5093-5509-1</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何</w:t>
            </w:r>
            <w:proofErr w:type="gramStart"/>
            <w:r w:rsidRPr="009E0EB5">
              <w:rPr>
                <w:rFonts w:ascii="等线" w:eastAsia="等线" w:hAnsi="等线" w:cs="宋体" w:hint="eastAsia"/>
                <w:color w:val="000000"/>
                <w:kern w:val="0"/>
                <w:sz w:val="22"/>
                <w:szCs w:val="22"/>
              </w:rPr>
              <w:t>立荣著</w:t>
            </w:r>
            <w:proofErr w:type="gramEnd"/>
            <w:r w:rsidRPr="009E0EB5">
              <w:rPr>
                <w:rFonts w:ascii="等线" w:eastAsia="等线" w:hAnsi="等线" w:cs="宋体" w:hint="eastAsia"/>
                <w:color w:val="000000"/>
                <w:kern w:val="0"/>
                <w:sz w:val="22"/>
                <w:szCs w:val="22"/>
              </w:rPr>
              <w:t>,</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中国法制出版社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12/1/2017</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W5.25/26</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490</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121</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性侵害未成年人案件证据的运用</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978-7-5197-2027-8</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岳慧青</w:t>
            </w:r>
            <w:proofErr w:type="gramEnd"/>
            <w:r w:rsidRPr="009E0EB5">
              <w:rPr>
                <w:rFonts w:ascii="等线" w:eastAsia="等线" w:hAnsi="等线" w:cs="宋体" w:hint="eastAsia"/>
                <w:color w:val="000000"/>
                <w:kern w:val="0"/>
                <w:sz w:val="22"/>
                <w:szCs w:val="22"/>
              </w:rPr>
              <w:t>主编,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法律出版社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W5.25/24</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330</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122</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性别与法律研究续编</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978-7-5194-3920-0</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刘梦，蔡锋主编,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光明日报出版社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10/1/2018</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D923.904/141</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410</w:t>
            </w:r>
          </w:p>
        </w:tc>
      </w:tr>
      <w:tr w:rsidR="009E0EB5" w:rsidRPr="009E0EB5" w:rsidTr="009E0EB5">
        <w:trPr>
          <w:trHeight w:val="27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123</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性别与法律研究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978-7-5127-0194-6</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蔡锋主编</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中国妇女出版社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11/1/2010</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D913.04/289</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293</w:t>
            </w:r>
          </w:p>
        </w:tc>
      </w:tr>
      <w:tr w:rsidR="009E0EB5" w:rsidRPr="009E0EB5" w:rsidTr="009E0EB5">
        <w:trPr>
          <w:trHeight w:val="552"/>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124</w:t>
            </w:r>
          </w:p>
        </w:tc>
        <w:tc>
          <w:tcPr>
            <w:tcW w:w="4153"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中国婚姻家庭法理论与实践研究</w:t>
            </w:r>
          </w:p>
        </w:tc>
        <w:tc>
          <w:tcPr>
            <w:tcW w:w="236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978-7-5653-3592-1</w:t>
            </w:r>
          </w:p>
        </w:tc>
        <w:tc>
          <w:tcPr>
            <w:tcW w:w="2268"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proofErr w:type="gramStart"/>
            <w:r w:rsidRPr="009E0EB5">
              <w:rPr>
                <w:rFonts w:ascii="等线" w:eastAsia="等线" w:hAnsi="等线" w:cs="宋体" w:hint="eastAsia"/>
                <w:color w:val="000000"/>
                <w:kern w:val="0"/>
                <w:sz w:val="22"/>
                <w:szCs w:val="22"/>
              </w:rPr>
              <w:t>陈苇等</w:t>
            </w:r>
            <w:proofErr w:type="gramEnd"/>
            <w:r w:rsidRPr="009E0EB5">
              <w:rPr>
                <w:rFonts w:ascii="等线" w:eastAsia="等线" w:hAnsi="等线" w:cs="宋体" w:hint="eastAsia"/>
                <w:color w:val="000000"/>
                <w:kern w:val="0"/>
                <w:sz w:val="22"/>
                <w:szCs w:val="22"/>
              </w:rPr>
              <w:t>著,</w:t>
            </w:r>
          </w:p>
        </w:tc>
        <w:tc>
          <w:tcPr>
            <w:tcW w:w="2082" w:type="dxa"/>
            <w:tcBorders>
              <w:top w:val="nil"/>
              <w:left w:val="nil"/>
              <w:bottom w:val="single" w:sz="4" w:space="0" w:color="auto"/>
              <w:right w:val="single" w:sz="4" w:space="0" w:color="auto"/>
            </w:tcBorders>
            <w:shd w:val="clear" w:color="auto" w:fill="auto"/>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中国人民公安大学出版社</w:t>
            </w:r>
          </w:p>
        </w:tc>
        <w:tc>
          <w:tcPr>
            <w:tcW w:w="1194"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9/1/2019</w:t>
            </w:r>
          </w:p>
        </w:tc>
        <w:tc>
          <w:tcPr>
            <w:tcW w:w="1827" w:type="dxa"/>
            <w:tcBorders>
              <w:top w:val="nil"/>
              <w:left w:val="nil"/>
              <w:bottom w:val="single" w:sz="4" w:space="0" w:color="auto"/>
              <w:right w:val="single" w:sz="4" w:space="0" w:color="auto"/>
            </w:tcBorders>
            <w:shd w:val="clear" w:color="auto" w:fill="auto"/>
            <w:noWrap/>
            <w:vAlign w:val="bottom"/>
            <w:hideMark/>
          </w:tcPr>
          <w:p w:rsidR="009E0EB5" w:rsidRPr="009E0EB5" w:rsidRDefault="009E0EB5" w:rsidP="009E0EB5">
            <w:pPr>
              <w:widowControl/>
              <w:jc w:val="left"/>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D923.904/147</w:t>
            </w:r>
          </w:p>
        </w:tc>
        <w:tc>
          <w:tcPr>
            <w:tcW w:w="850" w:type="dxa"/>
            <w:tcBorders>
              <w:top w:val="nil"/>
              <w:left w:val="nil"/>
              <w:bottom w:val="single" w:sz="4" w:space="0" w:color="auto"/>
              <w:right w:val="single" w:sz="4" w:space="0" w:color="auto"/>
            </w:tcBorders>
            <w:shd w:val="clear" w:color="auto" w:fill="auto"/>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591</w:t>
            </w:r>
          </w:p>
        </w:tc>
      </w:tr>
      <w:tr w:rsidR="009E0EB5" w:rsidRPr="009E0EB5" w:rsidTr="009E0EB5">
        <w:trPr>
          <w:trHeight w:val="460"/>
        </w:trPr>
        <w:tc>
          <w:tcPr>
            <w:tcW w:w="14596" w:type="dxa"/>
            <w:gridSpan w:val="7"/>
            <w:tcBorders>
              <w:top w:val="nil"/>
              <w:left w:val="single" w:sz="4" w:space="0" w:color="auto"/>
              <w:bottom w:val="single" w:sz="4" w:space="0" w:color="auto"/>
              <w:right w:val="single" w:sz="4" w:space="0" w:color="auto"/>
            </w:tcBorders>
            <w:shd w:val="clear" w:color="auto" w:fill="auto"/>
            <w:noWrap/>
            <w:vAlign w:val="center"/>
            <w:hideMark/>
          </w:tcPr>
          <w:p w:rsidR="009E0EB5" w:rsidRPr="009E0EB5" w:rsidRDefault="009E0EB5" w:rsidP="009E0EB5">
            <w:pPr>
              <w:widowControl/>
              <w:rPr>
                <w:rFonts w:ascii="等线" w:eastAsia="等线" w:hAnsi="等线" w:cs="宋体" w:hint="eastAsia"/>
                <w:color w:val="000000"/>
                <w:kern w:val="0"/>
                <w:sz w:val="22"/>
                <w:szCs w:val="22"/>
              </w:rPr>
            </w:pPr>
            <w:r>
              <w:rPr>
                <w:rFonts w:ascii="等线" w:eastAsia="等线" w:hAnsi="等线" w:cs="宋体" w:hint="eastAsia"/>
                <w:color w:val="000000"/>
                <w:kern w:val="0"/>
                <w:sz w:val="22"/>
                <w:szCs w:val="22"/>
              </w:rPr>
              <w:t>合计</w:t>
            </w:r>
          </w:p>
        </w:tc>
        <w:tc>
          <w:tcPr>
            <w:tcW w:w="850" w:type="dxa"/>
            <w:tcBorders>
              <w:top w:val="nil"/>
              <w:left w:val="nil"/>
              <w:bottom w:val="single" w:sz="4" w:space="0" w:color="auto"/>
              <w:right w:val="single" w:sz="4" w:space="0" w:color="auto"/>
            </w:tcBorders>
            <w:shd w:val="clear" w:color="000000" w:fill="FFFF00"/>
            <w:noWrap/>
            <w:vAlign w:val="center"/>
            <w:hideMark/>
          </w:tcPr>
          <w:p w:rsidR="009E0EB5" w:rsidRPr="009E0EB5" w:rsidRDefault="009E0EB5" w:rsidP="009E0EB5">
            <w:pPr>
              <w:widowControl/>
              <w:jc w:val="center"/>
              <w:rPr>
                <w:rFonts w:ascii="等线" w:eastAsia="等线" w:hAnsi="等线" w:cs="宋体" w:hint="eastAsia"/>
                <w:color w:val="000000"/>
                <w:kern w:val="0"/>
                <w:sz w:val="22"/>
                <w:szCs w:val="22"/>
              </w:rPr>
            </w:pPr>
            <w:r w:rsidRPr="009E0EB5">
              <w:rPr>
                <w:rFonts w:ascii="等线" w:eastAsia="等线" w:hAnsi="等线" w:cs="宋体" w:hint="eastAsia"/>
                <w:color w:val="000000"/>
                <w:kern w:val="0"/>
                <w:sz w:val="22"/>
                <w:szCs w:val="22"/>
              </w:rPr>
              <w:t>37442</w:t>
            </w:r>
          </w:p>
        </w:tc>
      </w:tr>
    </w:tbl>
    <w:p w:rsidR="008B419E" w:rsidRDefault="008B419E" w:rsidP="008B419E">
      <w:pPr>
        <w:autoSpaceDE w:val="0"/>
        <w:autoSpaceDN w:val="0"/>
        <w:adjustRightInd w:val="0"/>
        <w:spacing w:line="360" w:lineRule="auto"/>
        <w:rPr>
          <w:rFonts w:ascii="宋体" w:hAnsi="宋体" w:cs="宋体"/>
          <w:b/>
          <w:color w:val="000000" w:themeColor="text1"/>
          <w:sz w:val="36"/>
          <w:szCs w:val="24"/>
        </w:rPr>
      </w:pPr>
    </w:p>
    <w:p w:rsidR="008B6555" w:rsidRPr="00B129E9" w:rsidRDefault="008B6555" w:rsidP="00B129E9">
      <w:pPr>
        <w:autoSpaceDE w:val="0"/>
        <w:autoSpaceDN w:val="0"/>
        <w:adjustRightInd w:val="0"/>
        <w:spacing w:line="360" w:lineRule="auto"/>
        <w:ind w:firstLineChars="200" w:firstLine="480"/>
        <w:jc w:val="left"/>
        <w:rPr>
          <w:rFonts w:ascii="宋体" w:hAnsi="宋体" w:cs="宋体"/>
          <w:color w:val="000000" w:themeColor="text1"/>
          <w:spacing w:val="9"/>
          <w:sz w:val="24"/>
          <w:szCs w:val="24"/>
        </w:rPr>
      </w:pPr>
      <w:r>
        <w:rPr>
          <w:rFonts w:ascii="宋体" w:hAnsi="宋体" w:cs="宋体"/>
          <w:color w:val="000000" w:themeColor="text1"/>
          <w:sz w:val="24"/>
          <w:szCs w:val="24"/>
        </w:rPr>
        <w:t xml:space="preserve">                                         </w:t>
      </w:r>
    </w:p>
    <w:sectPr w:rsidR="008B6555" w:rsidRPr="00B129E9" w:rsidSect="00702C9D">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421" w:rsidRDefault="00C35421" w:rsidP="00775BBF">
      <w:r>
        <w:separator/>
      </w:r>
    </w:p>
  </w:endnote>
  <w:endnote w:type="continuationSeparator" w:id="0">
    <w:p w:rsidR="00C35421" w:rsidRDefault="00C35421" w:rsidP="0077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汉仪仿宋简">
    <w:altName w:val="仿宋"/>
    <w:charset w:val="86"/>
    <w:family w:val="modern"/>
    <w:pitch w:val="default"/>
    <w:sig w:usb0="00000000" w:usb1="00000000" w:usb2="00000012" w:usb3="00000000" w:csb0="00040000" w:csb1="00000000"/>
  </w:font>
  <w:font w:name="仿宋">
    <w:panose1 w:val="02010609060101010101"/>
    <w:charset w:val="86"/>
    <w:family w:val="modern"/>
    <w:pitch w:val="fixed"/>
    <w:sig w:usb0="800002BF" w:usb1="38CF7CFA" w:usb2="00000016" w:usb3="00000000" w:csb0="00040001" w:csb1="00000000"/>
  </w:font>
  <w:font w:name="Helvetica Neue">
    <w:altName w:val="Corbel"/>
    <w:charset w:val="00"/>
    <w:family w:val="auto"/>
    <w:pitch w:val="default"/>
    <w:sig w:usb0="00000000" w:usb1="00000000" w:usb2="00000010" w:usb3="00000000" w:csb0="0000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5269375"/>
      <w:docPartObj>
        <w:docPartGallery w:val="Page Numbers (Bottom of Page)"/>
        <w:docPartUnique/>
      </w:docPartObj>
    </w:sdtPr>
    <w:sdtEndPr/>
    <w:sdtContent>
      <w:p w:rsidR="008B419E" w:rsidRDefault="008B419E">
        <w:pPr>
          <w:pStyle w:val="a5"/>
          <w:jc w:val="right"/>
        </w:pPr>
        <w:r>
          <w:fldChar w:fldCharType="begin"/>
        </w:r>
        <w:r>
          <w:instrText>PAGE   \* MERGEFORMAT</w:instrText>
        </w:r>
        <w:r>
          <w:fldChar w:fldCharType="separate"/>
        </w:r>
        <w:r w:rsidR="009E0EB5" w:rsidRPr="009E0EB5">
          <w:rPr>
            <w:noProof/>
            <w:lang w:val="zh-CN"/>
          </w:rPr>
          <w:t>8</w:t>
        </w:r>
        <w:r>
          <w:fldChar w:fldCharType="end"/>
        </w:r>
      </w:p>
    </w:sdtContent>
  </w:sdt>
  <w:p w:rsidR="008B419E" w:rsidRDefault="008B41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421" w:rsidRDefault="00C35421" w:rsidP="00775BBF">
      <w:r>
        <w:separator/>
      </w:r>
    </w:p>
  </w:footnote>
  <w:footnote w:type="continuationSeparator" w:id="0">
    <w:p w:rsidR="00C35421" w:rsidRDefault="00C35421" w:rsidP="00775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F313F4"/>
    <w:multiLevelType w:val="singleLevel"/>
    <w:tmpl w:val="80F313F4"/>
    <w:lvl w:ilvl="0">
      <w:start w:val="1"/>
      <w:numFmt w:val="decimal"/>
      <w:lvlText w:val="(%1)"/>
      <w:lvlJc w:val="left"/>
      <w:pPr>
        <w:ind w:left="425" w:hanging="425"/>
      </w:pPr>
      <w:rPr>
        <w:rFonts w:hint="default"/>
      </w:rPr>
    </w:lvl>
  </w:abstractNum>
  <w:abstractNum w:abstractNumId="1">
    <w:nsid w:val="81C65EE1"/>
    <w:multiLevelType w:val="singleLevel"/>
    <w:tmpl w:val="81C65EE1"/>
    <w:lvl w:ilvl="0">
      <w:start w:val="1"/>
      <w:numFmt w:val="decimalEnclosedCircleChinese"/>
      <w:suff w:val="nothing"/>
      <w:lvlText w:val="%1　"/>
      <w:lvlJc w:val="left"/>
      <w:pPr>
        <w:ind w:left="0" w:firstLine="400"/>
      </w:pPr>
      <w:rPr>
        <w:rFonts w:hint="eastAsia"/>
      </w:rPr>
    </w:lvl>
  </w:abstractNum>
  <w:abstractNum w:abstractNumId="2">
    <w:nsid w:val="8847226D"/>
    <w:multiLevelType w:val="singleLevel"/>
    <w:tmpl w:val="8847226D"/>
    <w:lvl w:ilvl="0">
      <w:start w:val="1"/>
      <w:numFmt w:val="decimal"/>
      <w:lvlText w:val="(%1)"/>
      <w:lvlJc w:val="left"/>
      <w:pPr>
        <w:ind w:left="425" w:hanging="425"/>
      </w:pPr>
      <w:rPr>
        <w:rFonts w:hint="default"/>
      </w:rPr>
    </w:lvl>
  </w:abstractNum>
  <w:abstractNum w:abstractNumId="3">
    <w:nsid w:val="9DBD9D52"/>
    <w:multiLevelType w:val="singleLevel"/>
    <w:tmpl w:val="9DBD9D52"/>
    <w:lvl w:ilvl="0">
      <w:start w:val="1"/>
      <w:numFmt w:val="decimal"/>
      <w:lvlText w:val="(%1)"/>
      <w:lvlJc w:val="left"/>
      <w:pPr>
        <w:ind w:left="425" w:hanging="425"/>
      </w:pPr>
      <w:rPr>
        <w:rFonts w:hint="default"/>
      </w:rPr>
    </w:lvl>
  </w:abstractNum>
  <w:abstractNum w:abstractNumId="4">
    <w:nsid w:val="A344EA10"/>
    <w:multiLevelType w:val="singleLevel"/>
    <w:tmpl w:val="A344EA10"/>
    <w:lvl w:ilvl="0">
      <w:start w:val="1"/>
      <w:numFmt w:val="decimal"/>
      <w:lvlText w:val="(%1)"/>
      <w:lvlJc w:val="left"/>
      <w:pPr>
        <w:ind w:left="425" w:hanging="425"/>
      </w:pPr>
      <w:rPr>
        <w:rFonts w:hint="default"/>
      </w:rPr>
    </w:lvl>
  </w:abstractNum>
  <w:abstractNum w:abstractNumId="5">
    <w:nsid w:val="A4DDD459"/>
    <w:multiLevelType w:val="singleLevel"/>
    <w:tmpl w:val="A4DDD459"/>
    <w:lvl w:ilvl="0">
      <w:start w:val="1"/>
      <w:numFmt w:val="decimal"/>
      <w:lvlText w:val="(%1)"/>
      <w:lvlJc w:val="left"/>
      <w:pPr>
        <w:ind w:left="425" w:hanging="425"/>
      </w:pPr>
      <w:rPr>
        <w:rFonts w:hint="default"/>
      </w:rPr>
    </w:lvl>
  </w:abstractNum>
  <w:abstractNum w:abstractNumId="6">
    <w:nsid w:val="A953876C"/>
    <w:multiLevelType w:val="singleLevel"/>
    <w:tmpl w:val="A953876C"/>
    <w:lvl w:ilvl="0">
      <w:start w:val="1"/>
      <w:numFmt w:val="decimal"/>
      <w:lvlText w:val="(%1)"/>
      <w:lvlJc w:val="left"/>
      <w:pPr>
        <w:ind w:left="4677" w:hanging="425"/>
      </w:pPr>
      <w:rPr>
        <w:rFonts w:hint="default"/>
      </w:rPr>
    </w:lvl>
  </w:abstractNum>
  <w:abstractNum w:abstractNumId="7">
    <w:nsid w:val="AF3AB246"/>
    <w:multiLevelType w:val="singleLevel"/>
    <w:tmpl w:val="AF3AB246"/>
    <w:lvl w:ilvl="0">
      <w:start w:val="1"/>
      <w:numFmt w:val="decimalEnclosedCircleChinese"/>
      <w:suff w:val="nothing"/>
      <w:lvlText w:val="%1　"/>
      <w:lvlJc w:val="left"/>
      <w:pPr>
        <w:ind w:left="0" w:firstLine="400"/>
      </w:pPr>
      <w:rPr>
        <w:rFonts w:hint="eastAsia"/>
      </w:rPr>
    </w:lvl>
  </w:abstractNum>
  <w:abstractNum w:abstractNumId="8">
    <w:nsid w:val="BF092A6C"/>
    <w:multiLevelType w:val="singleLevel"/>
    <w:tmpl w:val="590CA50A"/>
    <w:lvl w:ilvl="0">
      <w:start w:val="1"/>
      <w:numFmt w:val="decimal"/>
      <w:lvlText w:val="%1、"/>
      <w:lvlJc w:val="left"/>
      <w:pPr>
        <w:ind w:left="425" w:hanging="425"/>
      </w:pPr>
      <w:rPr>
        <w:rFonts w:ascii="宋体" w:eastAsia="宋体" w:hAnsi="宋体" w:cs="宋体"/>
        <w:b/>
      </w:rPr>
    </w:lvl>
  </w:abstractNum>
  <w:abstractNum w:abstractNumId="9">
    <w:nsid w:val="0263904F"/>
    <w:multiLevelType w:val="singleLevel"/>
    <w:tmpl w:val="0263904F"/>
    <w:lvl w:ilvl="0">
      <w:start w:val="1"/>
      <w:numFmt w:val="decimal"/>
      <w:lvlText w:val="(%1)"/>
      <w:lvlJc w:val="left"/>
      <w:pPr>
        <w:ind w:left="425" w:hanging="425"/>
      </w:pPr>
      <w:rPr>
        <w:rFonts w:hint="default"/>
      </w:rPr>
    </w:lvl>
  </w:abstractNum>
  <w:abstractNum w:abstractNumId="10">
    <w:nsid w:val="0EFA2BA1"/>
    <w:multiLevelType w:val="singleLevel"/>
    <w:tmpl w:val="0EFA2BA1"/>
    <w:lvl w:ilvl="0">
      <w:start w:val="1"/>
      <w:numFmt w:val="decimal"/>
      <w:lvlText w:val="(%1)"/>
      <w:lvlJc w:val="left"/>
      <w:pPr>
        <w:ind w:left="425" w:hanging="425"/>
      </w:pPr>
      <w:rPr>
        <w:rFonts w:hint="default"/>
      </w:rPr>
    </w:lvl>
  </w:abstractNum>
  <w:abstractNum w:abstractNumId="11">
    <w:nsid w:val="17029D1C"/>
    <w:multiLevelType w:val="singleLevel"/>
    <w:tmpl w:val="17029D1C"/>
    <w:lvl w:ilvl="0">
      <w:start w:val="1"/>
      <w:numFmt w:val="decimal"/>
      <w:lvlText w:val="(%1)"/>
      <w:lvlJc w:val="left"/>
      <w:pPr>
        <w:ind w:left="425" w:hanging="425"/>
      </w:pPr>
      <w:rPr>
        <w:rFonts w:hint="default"/>
      </w:rPr>
    </w:lvl>
  </w:abstractNum>
  <w:abstractNum w:abstractNumId="12">
    <w:nsid w:val="18D7178D"/>
    <w:multiLevelType w:val="singleLevel"/>
    <w:tmpl w:val="7E9A3666"/>
    <w:lvl w:ilvl="0">
      <w:start w:val="2"/>
      <w:numFmt w:val="chineseCounting"/>
      <w:suff w:val="nothing"/>
      <w:lvlText w:val="（%1）"/>
      <w:lvlJc w:val="left"/>
      <w:rPr>
        <w:rFonts w:hint="eastAsia"/>
        <w:b/>
      </w:rPr>
    </w:lvl>
  </w:abstractNum>
  <w:abstractNum w:abstractNumId="13">
    <w:nsid w:val="1C2ED380"/>
    <w:multiLevelType w:val="singleLevel"/>
    <w:tmpl w:val="1C2ED380"/>
    <w:lvl w:ilvl="0">
      <w:start w:val="1"/>
      <w:numFmt w:val="decimalEnclosedCircleChinese"/>
      <w:suff w:val="nothing"/>
      <w:lvlText w:val="%1　"/>
      <w:lvlJc w:val="left"/>
      <w:pPr>
        <w:ind w:left="0" w:firstLine="400"/>
      </w:pPr>
      <w:rPr>
        <w:rFonts w:hint="eastAsia"/>
      </w:rPr>
    </w:lvl>
  </w:abstractNum>
  <w:abstractNum w:abstractNumId="14">
    <w:nsid w:val="1FA361B1"/>
    <w:multiLevelType w:val="hybridMultilevel"/>
    <w:tmpl w:val="DA323624"/>
    <w:lvl w:ilvl="0" w:tplc="0FEC2140">
      <w:start w:val="1"/>
      <w:numFmt w:val="decimalEnclosedCircle"/>
      <w:lvlText w:val="%1"/>
      <w:lvlJc w:val="left"/>
      <w:pPr>
        <w:ind w:left="725" w:hanging="360"/>
      </w:pPr>
      <w:rPr>
        <w:rFonts w:hint="default"/>
      </w:rPr>
    </w:lvl>
    <w:lvl w:ilvl="1" w:tplc="04090019" w:tentative="1">
      <w:start w:val="1"/>
      <w:numFmt w:val="lowerLetter"/>
      <w:lvlText w:val="%2)"/>
      <w:lvlJc w:val="left"/>
      <w:pPr>
        <w:ind w:left="1205" w:hanging="420"/>
      </w:pPr>
    </w:lvl>
    <w:lvl w:ilvl="2" w:tplc="0409001B" w:tentative="1">
      <w:start w:val="1"/>
      <w:numFmt w:val="lowerRoman"/>
      <w:lvlText w:val="%3."/>
      <w:lvlJc w:val="right"/>
      <w:pPr>
        <w:ind w:left="1625" w:hanging="420"/>
      </w:pPr>
    </w:lvl>
    <w:lvl w:ilvl="3" w:tplc="0409000F" w:tentative="1">
      <w:start w:val="1"/>
      <w:numFmt w:val="decimal"/>
      <w:lvlText w:val="%4."/>
      <w:lvlJc w:val="left"/>
      <w:pPr>
        <w:ind w:left="2045" w:hanging="420"/>
      </w:pPr>
    </w:lvl>
    <w:lvl w:ilvl="4" w:tplc="04090019" w:tentative="1">
      <w:start w:val="1"/>
      <w:numFmt w:val="lowerLetter"/>
      <w:lvlText w:val="%5)"/>
      <w:lvlJc w:val="left"/>
      <w:pPr>
        <w:ind w:left="2465" w:hanging="420"/>
      </w:pPr>
    </w:lvl>
    <w:lvl w:ilvl="5" w:tplc="0409001B" w:tentative="1">
      <w:start w:val="1"/>
      <w:numFmt w:val="lowerRoman"/>
      <w:lvlText w:val="%6."/>
      <w:lvlJc w:val="right"/>
      <w:pPr>
        <w:ind w:left="2885" w:hanging="420"/>
      </w:pPr>
    </w:lvl>
    <w:lvl w:ilvl="6" w:tplc="0409000F" w:tentative="1">
      <w:start w:val="1"/>
      <w:numFmt w:val="decimal"/>
      <w:lvlText w:val="%7."/>
      <w:lvlJc w:val="left"/>
      <w:pPr>
        <w:ind w:left="3305" w:hanging="420"/>
      </w:pPr>
    </w:lvl>
    <w:lvl w:ilvl="7" w:tplc="04090019" w:tentative="1">
      <w:start w:val="1"/>
      <w:numFmt w:val="lowerLetter"/>
      <w:lvlText w:val="%8)"/>
      <w:lvlJc w:val="left"/>
      <w:pPr>
        <w:ind w:left="3725" w:hanging="420"/>
      </w:pPr>
    </w:lvl>
    <w:lvl w:ilvl="8" w:tplc="0409001B" w:tentative="1">
      <w:start w:val="1"/>
      <w:numFmt w:val="lowerRoman"/>
      <w:lvlText w:val="%9."/>
      <w:lvlJc w:val="right"/>
      <w:pPr>
        <w:ind w:left="4145" w:hanging="420"/>
      </w:pPr>
    </w:lvl>
  </w:abstractNum>
  <w:abstractNum w:abstractNumId="15">
    <w:nsid w:val="32120E9F"/>
    <w:multiLevelType w:val="hybridMultilevel"/>
    <w:tmpl w:val="158035BA"/>
    <w:lvl w:ilvl="0" w:tplc="177EB202">
      <w:start w:val="1"/>
      <w:numFmt w:val="bullet"/>
      <w:lvlText w:val=""/>
      <w:lvlJc w:val="left"/>
      <w:pPr>
        <w:ind w:left="78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CCCA49C"/>
    <w:multiLevelType w:val="singleLevel"/>
    <w:tmpl w:val="4CCCA49C"/>
    <w:lvl w:ilvl="0">
      <w:start w:val="1"/>
      <w:numFmt w:val="decimal"/>
      <w:lvlText w:val="(%1)"/>
      <w:lvlJc w:val="left"/>
      <w:pPr>
        <w:ind w:left="425" w:hanging="425"/>
      </w:pPr>
      <w:rPr>
        <w:rFonts w:hint="default"/>
      </w:rPr>
    </w:lvl>
  </w:abstractNum>
  <w:abstractNum w:abstractNumId="17">
    <w:nsid w:val="5BE81B8B"/>
    <w:multiLevelType w:val="singleLevel"/>
    <w:tmpl w:val="5BE81B8B"/>
    <w:lvl w:ilvl="0">
      <w:start w:val="1"/>
      <w:numFmt w:val="decimal"/>
      <w:lvlText w:val="(%1)"/>
      <w:lvlJc w:val="left"/>
      <w:pPr>
        <w:ind w:left="425" w:hanging="425"/>
      </w:pPr>
      <w:rPr>
        <w:rFonts w:hint="default"/>
      </w:rPr>
    </w:lvl>
  </w:abstractNum>
  <w:abstractNum w:abstractNumId="18">
    <w:nsid w:val="5D88E5AE"/>
    <w:multiLevelType w:val="singleLevel"/>
    <w:tmpl w:val="68CA83FE"/>
    <w:lvl w:ilvl="0">
      <w:start w:val="1"/>
      <w:numFmt w:val="decimalEnclosedCircleChinese"/>
      <w:suff w:val="nothing"/>
      <w:lvlText w:val="%1　"/>
      <w:lvlJc w:val="left"/>
      <w:pPr>
        <w:ind w:left="1726" w:firstLine="400"/>
      </w:pPr>
      <w:rPr>
        <w:rFonts w:hint="eastAsia"/>
        <w:lang w:val="en-US"/>
      </w:rPr>
    </w:lvl>
  </w:abstractNum>
  <w:abstractNum w:abstractNumId="19">
    <w:nsid w:val="606ED706"/>
    <w:multiLevelType w:val="singleLevel"/>
    <w:tmpl w:val="606ED706"/>
    <w:lvl w:ilvl="0">
      <w:start w:val="1"/>
      <w:numFmt w:val="decimal"/>
      <w:lvlText w:val="(%1)"/>
      <w:lvlJc w:val="left"/>
      <w:pPr>
        <w:ind w:left="425" w:hanging="425"/>
      </w:pPr>
      <w:rPr>
        <w:rFonts w:hint="default"/>
      </w:rPr>
    </w:lvl>
  </w:abstractNum>
  <w:abstractNum w:abstractNumId="20">
    <w:nsid w:val="606ED97D"/>
    <w:multiLevelType w:val="singleLevel"/>
    <w:tmpl w:val="606ED97D"/>
    <w:lvl w:ilvl="0">
      <w:start w:val="1"/>
      <w:numFmt w:val="decimal"/>
      <w:suff w:val="nothing"/>
      <w:lvlText w:val="（%1）"/>
      <w:lvlJc w:val="left"/>
    </w:lvl>
  </w:abstractNum>
  <w:abstractNum w:abstractNumId="21">
    <w:nsid w:val="606EDB33"/>
    <w:multiLevelType w:val="singleLevel"/>
    <w:tmpl w:val="606EDB33"/>
    <w:lvl w:ilvl="0">
      <w:start w:val="1"/>
      <w:numFmt w:val="decimalEnclosedCircleChinese"/>
      <w:suff w:val="nothing"/>
      <w:lvlText w:val="%1　"/>
      <w:lvlJc w:val="left"/>
      <w:pPr>
        <w:ind w:left="0" w:firstLine="400"/>
      </w:pPr>
      <w:rPr>
        <w:rFonts w:hint="eastAsia"/>
      </w:rPr>
    </w:lvl>
  </w:abstractNum>
  <w:abstractNum w:abstractNumId="22">
    <w:nsid w:val="63F3E9A3"/>
    <w:multiLevelType w:val="singleLevel"/>
    <w:tmpl w:val="63F3E9A3"/>
    <w:lvl w:ilvl="0">
      <w:start w:val="1"/>
      <w:numFmt w:val="decimalEnclosedCircleChinese"/>
      <w:suff w:val="nothing"/>
      <w:lvlText w:val="%1　"/>
      <w:lvlJc w:val="left"/>
      <w:pPr>
        <w:ind w:left="0" w:firstLine="400"/>
      </w:pPr>
      <w:rPr>
        <w:rFonts w:hint="eastAsia"/>
      </w:rPr>
    </w:lvl>
  </w:abstractNum>
  <w:abstractNum w:abstractNumId="23">
    <w:nsid w:val="6D8D58B8"/>
    <w:multiLevelType w:val="singleLevel"/>
    <w:tmpl w:val="6D8D58B8"/>
    <w:lvl w:ilvl="0">
      <w:start w:val="1"/>
      <w:numFmt w:val="decimalEnclosedCircleChinese"/>
      <w:suff w:val="nothing"/>
      <w:lvlText w:val="%1　"/>
      <w:lvlJc w:val="left"/>
      <w:pPr>
        <w:ind w:left="0" w:firstLine="400"/>
      </w:pPr>
      <w:rPr>
        <w:rFonts w:hint="eastAsia"/>
      </w:rPr>
    </w:lvl>
  </w:abstractNum>
  <w:abstractNum w:abstractNumId="24">
    <w:nsid w:val="7497E24D"/>
    <w:multiLevelType w:val="singleLevel"/>
    <w:tmpl w:val="7497E24D"/>
    <w:lvl w:ilvl="0">
      <w:start w:val="1"/>
      <w:numFmt w:val="decimalEnclosedCircleChinese"/>
      <w:suff w:val="nothing"/>
      <w:lvlText w:val="%1　"/>
      <w:lvlJc w:val="left"/>
      <w:pPr>
        <w:ind w:left="0" w:firstLine="400"/>
      </w:pPr>
      <w:rPr>
        <w:rFonts w:hint="eastAsia"/>
      </w:rPr>
    </w:lvl>
  </w:abstractNum>
  <w:abstractNum w:abstractNumId="25">
    <w:nsid w:val="7E920416"/>
    <w:multiLevelType w:val="singleLevel"/>
    <w:tmpl w:val="7E920416"/>
    <w:lvl w:ilvl="0">
      <w:start w:val="1"/>
      <w:numFmt w:val="decimalEnclosedCircleChinese"/>
      <w:suff w:val="nothing"/>
      <w:lvlText w:val="%1　"/>
      <w:lvlJc w:val="left"/>
      <w:pPr>
        <w:ind w:left="0" w:firstLine="400"/>
      </w:pPr>
      <w:rPr>
        <w:rFonts w:hint="eastAsia"/>
      </w:rPr>
    </w:lvl>
  </w:abstractNum>
  <w:num w:numId="1">
    <w:abstractNumId w:val="20"/>
  </w:num>
  <w:num w:numId="2">
    <w:abstractNumId w:val="11"/>
  </w:num>
  <w:num w:numId="3">
    <w:abstractNumId w:val="3"/>
  </w:num>
  <w:num w:numId="4">
    <w:abstractNumId w:val="16"/>
  </w:num>
  <w:num w:numId="5">
    <w:abstractNumId w:val="9"/>
  </w:num>
  <w:num w:numId="6">
    <w:abstractNumId w:val="4"/>
  </w:num>
  <w:num w:numId="7">
    <w:abstractNumId w:val="2"/>
  </w:num>
  <w:num w:numId="8">
    <w:abstractNumId w:val="6"/>
  </w:num>
  <w:num w:numId="9">
    <w:abstractNumId w:val="18"/>
  </w:num>
  <w:num w:numId="10">
    <w:abstractNumId w:val="0"/>
  </w:num>
  <w:num w:numId="11">
    <w:abstractNumId w:val="5"/>
  </w:num>
  <w:num w:numId="12">
    <w:abstractNumId w:val="17"/>
  </w:num>
  <w:num w:numId="13">
    <w:abstractNumId w:val="12"/>
  </w:num>
  <w:num w:numId="14">
    <w:abstractNumId w:val="19"/>
  </w:num>
  <w:num w:numId="15">
    <w:abstractNumId w:val="10"/>
  </w:num>
  <w:num w:numId="16">
    <w:abstractNumId w:val="1"/>
  </w:num>
  <w:num w:numId="17">
    <w:abstractNumId w:val="22"/>
  </w:num>
  <w:num w:numId="18">
    <w:abstractNumId w:val="23"/>
  </w:num>
  <w:num w:numId="19">
    <w:abstractNumId w:val="7"/>
  </w:num>
  <w:num w:numId="20">
    <w:abstractNumId w:val="13"/>
  </w:num>
  <w:num w:numId="21">
    <w:abstractNumId w:val="24"/>
  </w:num>
  <w:num w:numId="22">
    <w:abstractNumId w:val="25"/>
  </w:num>
  <w:num w:numId="23">
    <w:abstractNumId w:val="21"/>
  </w:num>
  <w:num w:numId="24">
    <w:abstractNumId w:val="8"/>
  </w:num>
  <w:num w:numId="25">
    <w:abstractNumId w:val="1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5F"/>
    <w:rsid w:val="FE57D715"/>
    <w:rsid w:val="00000C6B"/>
    <w:rsid w:val="000019A4"/>
    <w:rsid w:val="00010495"/>
    <w:rsid w:val="00026C96"/>
    <w:rsid w:val="00035B24"/>
    <w:rsid w:val="00086C31"/>
    <w:rsid w:val="000D1B84"/>
    <w:rsid w:val="000D73B3"/>
    <w:rsid w:val="000F0001"/>
    <w:rsid w:val="000F2E9D"/>
    <w:rsid w:val="001027CB"/>
    <w:rsid w:val="00131316"/>
    <w:rsid w:val="001372F7"/>
    <w:rsid w:val="00143EA6"/>
    <w:rsid w:val="001607E8"/>
    <w:rsid w:val="0020495F"/>
    <w:rsid w:val="002061D6"/>
    <w:rsid w:val="00214319"/>
    <w:rsid w:val="00216760"/>
    <w:rsid w:val="00220ECD"/>
    <w:rsid w:val="00237DCF"/>
    <w:rsid w:val="002403EF"/>
    <w:rsid w:val="0024052D"/>
    <w:rsid w:val="00255D45"/>
    <w:rsid w:val="002D3E8E"/>
    <w:rsid w:val="002D627D"/>
    <w:rsid w:val="002E3C20"/>
    <w:rsid w:val="002E3CBF"/>
    <w:rsid w:val="00312ACE"/>
    <w:rsid w:val="0032001B"/>
    <w:rsid w:val="00326D2B"/>
    <w:rsid w:val="00335818"/>
    <w:rsid w:val="00336FF5"/>
    <w:rsid w:val="00364C10"/>
    <w:rsid w:val="00370527"/>
    <w:rsid w:val="00392C8B"/>
    <w:rsid w:val="003A05F5"/>
    <w:rsid w:val="003F44EB"/>
    <w:rsid w:val="00435AFA"/>
    <w:rsid w:val="00447442"/>
    <w:rsid w:val="00463452"/>
    <w:rsid w:val="00470FA1"/>
    <w:rsid w:val="00486408"/>
    <w:rsid w:val="00490780"/>
    <w:rsid w:val="00492889"/>
    <w:rsid w:val="004C0FEF"/>
    <w:rsid w:val="004E6384"/>
    <w:rsid w:val="004F3DA6"/>
    <w:rsid w:val="00533D77"/>
    <w:rsid w:val="0053569E"/>
    <w:rsid w:val="0056243C"/>
    <w:rsid w:val="005758C4"/>
    <w:rsid w:val="00576BB9"/>
    <w:rsid w:val="00586527"/>
    <w:rsid w:val="005B18DC"/>
    <w:rsid w:val="006007F5"/>
    <w:rsid w:val="00653503"/>
    <w:rsid w:val="006577B9"/>
    <w:rsid w:val="006743FA"/>
    <w:rsid w:val="00691BD0"/>
    <w:rsid w:val="006A5033"/>
    <w:rsid w:val="006B54CE"/>
    <w:rsid w:val="006B550D"/>
    <w:rsid w:val="006D3BEF"/>
    <w:rsid w:val="006E3ABA"/>
    <w:rsid w:val="00702C86"/>
    <w:rsid w:val="00702C9D"/>
    <w:rsid w:val="00705838"/>
    <w:rsid w:val="00713DE8"/>
    <w:rsid w:val="00716726"/>
    <w:rsid w:val="00724065"/>
    <w:rsid w:val="007421DE"/>
    <w:rsid w:val="007541F8"/>
    <w:rsid w:val="00761CEE"/>
    <w:rsid w:val="007631E3"/>
    <w:rsid w:val="00773EE1"/>
    <w:rsid w:val="00775BBF"/>
    <w:rsid w:val="00787E32"/>
    <w:rsid w:val="00791D0B"/>
    <w:rsid w:val="00792062"/>
    <w:rsid w:val="007B1D28"/>
    <w:rsid w:val="007B46E0"/>
    <w:rsid w:val="007C06C9"/>
    <w:rsid w:val="007D2C88"/>
    <w:rsid w:val="007E664D"/>
    <w:rsid w:val="0080568D"/>
    <w:rsid w:val="00817BB0"/>
    <w:rsid w:val="0084327D"/>
    <w:rsid w:val="00847E12"/>
    <w:rsid w:val="0086028F"/>
    <w:rsid w:val="00860E89"/>
    <w:rsid w:val="00872CD9"/>
    <w:rsid w:val="0089750A"/>
    <w:rsid w:val="008A1581"/>
    <w:rsid w:val="008A2328"/>
    <w:rsid w:val="008B419E"/>
    <w:rsid w:val="008B6555"/>
    <w:rsid w:val="008B6F53"/>
    <w:rsid w:val="008F718B"/>
    <w:rsid w:val="0096524E"/>
    <w:rsid w:val="009840BE"/>
    <w:rsid w:val="009A0511"/>
    <w:rsid w:val="009B6129"/>
    <w:rsid w:val="009E0EB5"/>
    <w:rsid w:val="009E330D"/>
    <w:rsid w:val="009F362D"/>
    <w:rsid w:val="009F5114"/>
    <w:rsid w:val="00A1177C"/>
    <w:rsid w:val="00A15590"/>
    <w:rsid w:val="00A464D2"/>
    <w:rsid w:val="00AB491C"/>
    <w:rsid w:val="00AC1B79"/>
    <w:rsid w:val="00AD7FAF"/>
    <w:rsid w:val="00AF33C2"/>
    <w:rsid w:val="00AF4967"/>
    <w:rsid w:val="00B129E9"/>
    <w:rsid w:val="00B2760D"/>
    <w:rsid w:val="00B47187"/>
    <w:rsid w:val="00B80D5C"/>
    <w:rsid w:val="00B9545F"/>
    <w:rsid w:val="00BB55DF"/>
    <w:rsid w:val="00BC4048"/>
    <w:rsid w:val="00BE31D4"/>
    <w:rsid w:val="00C1768B"/>
    <w:rsid w:val="00C35421"/>
    <w:rsid w:val="00C37859"/>
    <w:rsid w:val="00C41AD6"/>
    <w:rsid w:val="00C6347F"/>
    <w:rsid w:val="00C94163"/>
    <w:rsid w:val="00CA59EE"/>
    <w:rsid w:val="00CC621E"/>
    <w:rsid w:val="00D900CF"/>
    <w:rsid w:val="00DC7F5E"/>
    <w:rsid w:val="00DD78C9"/>
    <w:rsid w:val="00DE2E32"/>
    <w:rsid w:val="00DE46E5"/>
    <w:rsid w:val="00DE4988"/>
    <w:rsid w:val="00E06721"/>
    <w:rsid w:val="00EB2F1A"/>
    <w:rsid w:val="00EB3861"/>
    <w:rsid w:val="00ED4E8B"/>
    <w:rsid w:val="00F131E5"/>
    <w:rsid w:val="00F17967"/>
    <w:rsid w:val="00F21EFD"/>
    <w:rsid w:val="00FA25B6"/>
    <w:rsid w:val="00FB697B"/>
    <w:rsid w:val="1BFC536D"/>
    <w:rsid w:val="1D327271"/>
    <w:rsid w:val="1FE59343"/>
    <w:rsid w:val="2DE77794"/>
    <w:rsid w:val="3B79E172"/>
    <w:rsid w:val="46DA0AF0"/>
    <w:rsid w:val="47CB9150"/>
    <w:rsid w:val="523149A2"/>
    <w:rsid w:val="53AF5993"/>
    <w:rsid w:val="5B66941A"/>
    <w:rsid w:val="69EDC0C9"/>
    <w:rsid w:val="76F379B4"/>
    <w:rsid w:val="77BF5676"/>
    <w:rsid w:val="787D187B"/>
    <w:rsid w:val="7FE70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03FF22-D104-4F79-9518-4AC4C5CA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Char"/>
    <w:qFormat/>
    <w:pPr>
      <w:keepNext/>
      <w:keepLines/>
      <w:pageBreakBefore/>
      <w:spacing w:before="120" w:after="120"/>
      <w:jc w:val="center"/>
      <w:outlineLvl w:val="0"/>
    </w:pPr>
    <w:rPr>
      <w:rFonts w:eastAsia="方正小标宋_GBK"/>
      <w:b/>
      <w:kern w:val="44"/>
      <w:sz w:val="3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Times New Roman" w:eastAsia="方正小标宋_GBK" w:hAnsi="Times New Roman" w:cs="Times New Roman"/>
      <w:b/>
      <w:kern w:val="44"/>
      <w:sz w:val="32"/>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styleId="a3">
    <w:name w:val="Plain Text"/>
    <w:basedOn w:val="a"/>
    <w:uiPriority w:val="99"/>
    <w:unhideWhenUsed/>
    <w:qFormat/>
    <w:rPr>
      <w:rFonts w:ascii="宋体" w:hAnsi="Courier New"/>
    </w:rPr>
  </w:style>
  <w:style w:type="paragraph" w:styleId="a4">
    <w:name w:val="Balloon Text"/>
    <w:basedOn w:val="a"/>
    <w:link w:val="Char"/>
    <w:uiPriority w:val="99"/>
    <w:semiHidden/>
    <w:unhideWhenUsed/>
    <w:rPr>
      <w:sz w:val="18"/>
      <w:szCs w:val="18"/>
    </w:rPr>
  </w:style>
  <w:style w:type="character" w:customStyle="1" w:styleId="Char">
    <w:name w:val="批注框文本 Char"/>
    <w:basedOn w:val="a0"/>
    <w:link w:val="a4"/>
    <w:uiPriority w:val="99"/>
    <w:semiHidden/>
    <w:rPr>
      <w:rFonts w:ascii="Times New Roman" w:hAnsi="Times New Roman"/>
      <w:kern w:val="2"/>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qFormat/>
    <w:rPr>
      <w:rFonts w:ascii="Times New Roman" w:eastAsia="宋体" w:hAnsi="Times New Roman" w:cs="Times New Roman"/>
      <w:sz w:val="18"/>
      <w:szCs w:val="18"/>
    </w:rPr>
  </w:style>
  <w:style w:type="table" w:styleId="a7">
    <w:name w:val="Table Grid"/>
    <w:basedOn w:val="a1"/>
    <w:uiPriority w:val="5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2"/>
    <w:uiPriority w:val="34"/>
    <w:unhideWhenUsed/>
    <w:qFormat/>
    <w:pPr>
      <w:ind w:firstLineChars="200" w:firstLine="420"/>
    </w:pPr>
  </w:style>
  <w:style w:type="character" w:customStyle="1" w:styleId="Char2">
    <w:name w:val="列出段落 Char"/>
    <w:link w:val="10"/>
    <w:uiPriority w:val="34"/>
    <w:qFormat/>
    <w:rPr>
      <w:rFonts w:ascii="Times New Roman" w:eastAsia="宋体" w:hAnsi="Times New Roman" w:cs="Times New Roman"/>
      <w:szCs w:val="20"/>
    </w:rPr>
  </w:style>
  <w:style w:type="character" w:customStyle="1" w:styleId="0-Char">
    <w:name w:val="0-正文 Char"/>
    <w:link w:val="0-"/>
    <w:qFormat/>
    <w:rPr>
      <w:rFonts w:ascii="汉仪仿宋简" w:hAnsi="仿宋"/>
      <w:sz w:val="24"/>
      <w:szCs w:val="28"/>
    </w:rPr>
  </w:style>
  <w:style w:type="paragraph" w:customStyle="1" w:styleId="0-">
    <w:name w:val="0-正文"/>
    <w:basedOn w:val="a"/>
    <w:link w:val="0-Char"/>
    <w:qFormat/>
    <w:pPr>
      <w:spacing w:line="360" w:lineRule="auto"/>
      <w:ind w:firstLineChars="200" w:firstLine="420"/>
    </w:pPr>
    <w:rPr>
      <w:rFonts w:ascii="汉仪仿宋简" w:eastAsiaTheme="minorEastAsia" w:hAnsi="仿宋" w:cstheme="minorBidi"/>
      <w:sz w:val="24"/>
      <w:szCs w:val="28"/>
    </w:rPr>
  </w:style>
  <w:style w:type="paragraph" w:customStyle="1" w:styleId="p1">
    <w:name w:val="p1"/>
    <w:basedOn w:val="a"/>
    <w:qFormat/>
    <w:pPr>
      <w:spacing w:line="380" w:lineRule="atLeast"/>
      <w:jc w:val="left"/>
    </w:pPr>
    <w:rPr>
      <w:rFonts w:ascii="Helvetica Neue" w:eastAsia="Helvetica Neue" w:hAnsi="Helvetica Neue"/>
      <w:kern w:val="0"/>
      <w:sz w:val="26"/>
      <w:szCs w:val="26"/>
    </w:rPr>
  </w:style>
  <w:style w:type="paragraph" w:customStyle="1" w:styleId="Style1">
    <w:name w:val="_Style 1"/>
    <w:basedOn w:val="a"/>
    <w:uiPriority w:val="34"/>
    <w:qFormat/>
    <w:pPr>
      <w:ind w:firstLineChars="200" w:firstLine="420"/>
    </w:pPr>
    <w:rPr>
      <w:rFonts w:ascii="Calibri" w:hAnsi="Calibri"/>
      <w:szCs w:val="22"/>
    </w:rPr>
  </w:style>
  <w:style w:type="paragraph" w:styleId="a8">
    <w:name w:val="List Paragraph"/>
    <w:basedOn w:val="a"/>
    <w:uiPriority w:val="99"/>
    <w:rsid w:val="0080568D"/>
    <w:pPr>
      <w:ind w:firstLineChars="200" w:firstLine="420"/>
    </w:pPr>
  </w:style>
  <w:style w:type="character" w:styleId="a9">
    <w:name w:val="Hyperlink"/>
    <w:basedOn w:val="a0"/>
    <w:uiPriority w:val="99"/>
    <w:semiHidden/>
    <w:unhideWhenUsed/>
    <w:rsid w:val="00702C9D"/>
    <w:rPr>
      <w:color w:val="0000FF"/>
      <w:u w:val="single"/>
    </w:rPr>
  </w:style>
  <w:style w:type="character" w:styleId="aa">
    <w:name w:val="FollowedHyperlink"/>
    <w:basedOn w:val="a0"/>
    <w:uiPriority w:val="99"/>
    <w:semiHidden/>
    <w:unhideWhenUsed/>
    <w:rsid w:val="00702C9D"/>
    <w:rPr>
      <w:color w:val="800080"/>
      <w:u w:val="single"/>
    </w:rPr>
  </w:style>
  <w:style w:type="paragraph" w:customStyle="1" w:styleId="font5">
    <w:name w:val="font5"/>
    <w:basedOn w:val="a"/>
    <w:rsid w:val="00702C9D"/>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6">
    <w:name w:val="xl66"/>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702C9D"/>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xl69">
    <w:name w:val="xl69"/>
    <w:basedOn w:val="a"/>
    <w:rsid w:val="00702C9D"/>
    <w:pPr>
      <w:widowControl/>
      <w:spacing w:before="100" w:beforeAutospacing="1" w:after="100" w:afterAutospacing="1"/>
      <w:jc w:val="center"/>
    </w:pPr>
    <w:rPr>
      <w:rFonts w:ascii="宋体" w:hAnsi="宋体" w:cs="宋体"/>
      <w:kern w:val="0"/>
      <w:sz w:val="24"/>
      <w:szCs w:val="24"/>
    </w:rPr>
  </w:style>
  <w:style w:type="paragraph" w:customStyle="1" w:styleId="xl70">
    <w:name w:val="xl70"/>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1">
    <w:name w:val="xl71"/>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2">
    <w:name w:val="xl72"/>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8"/>
      <w:szCs w:val="28"/>
    </w:rPr>
  </w:style>
  <w:style w:type="paragraph" w:customStyle="1" w:styleId="xl73">
    <w:name w:val="xl73"/>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8"/>
      <w:szCs w:val="28"/>
    </w:rPr>
  </w:style>
  <w:style w:type="paragraph" w:customStyle="1" w:styleId="xl74">
    <w:name w:val="xl74"/>
    <w:basedOn w:val="a"/>
    <w:rsid w:val="00702C9D"/>
    <w:pPr>
      <w:widowControl/>
      <w:spacing w:before="100" w:beforeAutospacing="1" w:after="100" w:afterAutospacing="1"/>
      <w:jc w:val="center"/>
    </w:pPr>
    <w:rPr>
      <w:rFonts w:ascii="宋体" w:hAnsi="宋体" w:cs="宋体"/>
      <w:b/>
      <w:bCs/>
      <w:kern w:val="0"/>
      <w:sz w:val="28"/>
      <w:szCs w:val="28"/>
    </w:rPr>
  </w:style>
  <w:style w:type="paragraph" w:customStyle="1" w:styleId="xl75">
    <w:name w:val="xl75"/>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702C9D"/>
    <w:pPr>
      <w:widowControl/>
      <w:spacing w:before="100" w:beforeAutospacing="1" w:after="100" w:afterAutospacing="1"/>
      <w:jc w:val="left"/>
    </w:pPr>
    <w:rPr>
      <w:rFonts w:ascii="宋体" w:hAnsi="宋体" w:cs="宋体"/>
      <w:b/>
      <w:bCs/>
      <w:kern w:val="0"/>
      <w:sz w:val="28"/>
      <w:szCs w:val="28"/>
    </w:rPr>
  </w:style>
  <w:style w:type="paragraph" w:customStyle="1" w:styleId="xl77">
    <w:name w:val="xl77"/>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103547">
      <w:bodyDiv w:val="1"/>
      <w:marLeft w:val="0"/>
      <w:marRight w:val="0"/>
      <w:marTop w:val="0"/>
      <w:marBottom w:val="0"/>
      <w:divBdr>
        <w:top w:val="none" w:sz="0" w:space="0" w:color="auto"/>
        <w:left w:val="none" w:sz="0" w:space="0" w:color="auto"/>
        <w:bottom w:val="none" w:sz="0" w:space="0" w:color="auto"/>
        <w:right w:val="none" w:sz="0" w:space="0" w:color="auto"/>
      </w:divBdr>
    </w:div>
    <w:div w:id="1238662829">
      <w:bodyDiv w:val="1"/>
      <w:marLeft w:val="0"/>
      <w:marRight w:val="0"/>
      <w:marTop w:val="0"/>
      <w:marBottom w:val="0"/>
      <w:divBdr>
        <w:top w:val="none" w:sz="0" w:space="0" w:color="auto"/>
        <w:left w:val="none" w:sz="0" w:space="0" w:color="auto"/>
        <w:bottom w:val="none" w:sz="0" w:space="0" w:color="auto"/>
        <w:right w:val="none" w:sz="0" w:space="0" w:color="auto"/>
      </w:divBdr>
    </w:div>
    <w:div w:id="1433090834">
      <w:bodyDiv w:val="1"/>
      <w:marLeft w:val="0"/>
      <w:marRight w:val="0"/>
      <w:marTop w:val="0"/>
      <w:marBottom w:val="0"/>
      <w:divBdr>
        <w:top w:val="none" w:sz="0" w:space="0" w:color="auto"/>
        <w:left w:val="none" w:sz="0" w:space="0" w:color="auto"/>
        <w:bottom w:val="none" w:sz="0" w:space="0" w:color="auto"/>
        <w:right w:val="none" w:sz="0" w:space="0" w:color="auto"/>
      </w:divBdr>
    </w:div>
    <w:div w:id="1454401909">
      <w:bodyDiv w:val="1"/>
      <w:marLeft w:val="0"/>
      <w:marRight w:val="0"/>
      <w:marTop w:val="0"/>
      <w:marBottom w:val="0"/>
      <w:divBdr>
        <w:top w:val="none" w:sz="0" w:space="0" w:color="auto"/>
        <w:left w:val="none" w:sz="0" w:space="0" w:color="auto"/>
        <w:bottom w:val="none" w:sz="0" w:space="0" w:color="auto"/>
        <w:right w:val="none" w:sz="0" w:space="0" w:color="auto"/>
      </w:divBdr>
    </w:div>
    <w:div w:id="1464931553">
      <w:bodyDiv w:val="1"/>
      <w:marLeft w:val="0"/>
      <w:marRight w:val="0"/>
      <w:marTop w:val="0"/>
      <w:marBottom w:val="0"/>
      <w:divBdr>
        <w:top w:val="none" w:sz="0" w:space="0" w:color="auto"/>
        <w:left w:val="none" w:sz="0" w:space="0" w:color="auto"/>
        <w:bottom w:val="none" w:sz="0" w:space="0" w:color="auto"/>
        <w:right w:val="none" w:sz="0" w:space="0" w:color="auto"/>
      </w:divBdr>
    </w:div>
    <w:div w:id="1890611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7EC60E-B8B6-4F75-B524-634629BA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2280</Words>
  <Characters>12998</Characters>
  <Application>Microsoft Office Word</Application>
  <DocSecurity>0</DocSecurity>
  <Lines>108</Lines>
  <Paragraphs>30</Paragraphs>
  <ScaleCrop>false</ScaleCrop>
  <Company>微软中国</Company>
  <LinksUpToDate>false</LinksUpToDate>
  <CharactersWithSpaces>15248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fang</cp:lastModifiedBy>
  <cp:revision>9</cp:revision>
  <cp:lastPrinted>2021-05-11T07:52:00Z</cp:lastPrinted>
  <dcterms:created xsi:type="dcterms:W3CDTF">2021-05-11T07:52:00Z</dcterms:created>
  <dcterms:modified xsi:type="dcterms:W3CDTF">2021-10-18T08:04:00Z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D81A5CA8CD5F469185B47332A582AE6C</vt:lpwstr>
  </property>
</Properties>
</file>