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9F" w:rsidRPr="00BE379F" w:rsidRDefault="00BE379F" w:rsidP="001E6273">
      <w:pPr>
        <w:rPr>
          <w:rFonts w:ascii="黑体" w:eastAsia="黑体" w:hAnsi="黑体"/>
          <w:sz w:val="28"/>
          <w:szCs w:val="32"/>
        </w:rPr>
      </w:pPr>
      <w:r w:rsidRPr="00BE379F">
        <w:rPr>
          <w:rFonts w:ascii="黑体" w:eastAsia="黑体" w:hAnsi="黑体" w:hint="eastAsia"/>
          <w:sz w:val="28"/>
          <w:szCs w:val="32"/>
        </w:rPr>
        <w:t>附件1：</w:t>
      </w:r>
    </w:p>
    <w:p w:rsidR="00973BA2" w:rsidRPr="00BE379F" w:rsidRDefault="00BE379F" w:rsidP="001E6273">
      <w:pPr>
        <w:jc w:val="center"/>
        <w:rPr>
          <w:rFonts w:asciiTheme="minorEastAsia" w:eastAsiaTheme="minorEastAsia" w:hAnsiTheme="minorEastAsia"/>
          <w:b/>
          <w:sz w:val="36"/>
          <w:szCs w:val="32"/>
        </w:rPr>
      </w:pPr>
      <w:r w:rsidRPr="00BE379F">
        <w:rPr>
          <w:rFonts w:asciiTheme="minorEastAsia" w:eastAsiaTheme="minorEastAsia" w:hAnsiTheme="minorEastAsia" w:hint="eastAsia"/>
          <w:b/>
          <w:sz w:val="36"/>
          <w:szCs w:val="32"/>
        </w:rPr>
        <w:t>中华女子学院2021年建筑消防设施、电气防火安全检测服务采购项目需求</w:t>
      </w:r>
    </w:p>
    <w:p w:rsidR="00BE379F" w:rsidRDefault="00865B79" w:rsidP="001E6273">
      <w:pPr>
        <w:ind w:firstLineChars="200" w:firstLine="560"/>
        <w:jc w:val="left"/>
        <w:rPr>
          <w:rFonts w:eastAsia="仿宋"/>
          <w:sz w:val="28"/>
          <w:szCs w:val="28"/>
        </w:rPr>
      </w:pPr>
      <w:r w:rsidRPr="00BE379F">
        <w:rPr>
          <w:rFonts w:eastAsia="仿宋" w:hint="eastAsia"/>
          <w:sz w:val="28"/>
          <w:szCs w:val="28"/>
        </w:rPr>
        <w:t>按照《消防法</w:t>
      </w:r>
      <w:r w:rsidRPr="00BE379F">
        <w:rPr>
          <w:rFonts w:eastAsia="仿宋"/>
          <w:sz w:val="28"/>
          <w:szCs w:val="28"/>
        </w:rPr>
        <w:t>》</w:t>
      </w:r>
      <w:r w:rsidRPr="00BE379F">
        <w:rPr>
          <w:rFonts w:eastAsia="仿宋" w:hint="eastAsia"/>
          <w:sz w:val="28"/>
          <w:szCs w:val="28"/>
        </w:rPr>
        <w:t>对建筑消防、</w:t>
      </w:r>
      <w:r w:rsidRPr="00BE379F">
        <w:rPr>
          <w:rFonts w:eastAsia="仿宋"/>
          <w:sz w:val="28"/>
          <w:szCs w:val="28"/>
        </w:rPr>
        <w:t>电气防火</w:t>
      </w:r>
      <w:r w:rsidRPr="00BE379F">
        <w:rPr>
          <w:rFonts w:eastAsia="仿宋" w:hint="eastAsia"/>
          <w:sz w:val="28"/>
          <w:szCs w:val="28"/>
        </w:rPr>
        <w:t>设施每年至少进行一次全面检测，确保完好有效。</w:t>
      </w:r>
      <w:proofErr w:type="gramStart"/>
      <w:r w:rsidRPr="00BE379F">
        <w:rPr>
          <w:rFonts w:eastAsia="仿宋" w:hint="eastAsia"/>
          <w:sz w:val="28"/>
          <w:szCs w:val="28"/>
        </w:rPr>
        <w:t>现学校</w:t>
      </w:r>
      <w:proofErr w:type="gramEnd"/>
      <w:r w:rsidRPr="00BE379F">
        <w:rPr>
          <w:rFonts w:eastAsia="仿宋" w:hint="eastAsia"/>
          <w:sz w:val="28"/>
          <w:szCs w:val="28"/>
        </w:rPr>
        <w:t>进行</w:t>
      </w:r>
      <w:r w:rsidRPr="00BE379F">
        <w:rPr>
          <w:rFonts w:eastAsia="仿宋" w:hint="eastAsia"/>
          <w:sz w:val="28"/>
          <w:szCs w:val="28"/>
        </w:rPr>
        <w:t>2021</w:t>
      </w:r>
      <w:r w:rsidRPr="00BE379F">
        <w:rPr>
          <w:rFonts w:eastAsia="仿宋" w:hint="eastAsia"/>
          <w:sz w:val="28"/>
          <w:szCs w:val="28"/>
        </w:rPr>
        <w:t>年消防设施、电气防火安全检测。</w:t>
      </w:r>
    </w:p>
    <w:p w:rsidR="00973BA2" w:rsidRPr="00BE379F" w:rsidRDefault="00917C78" w:rsidP="001E6273">
      <w:pPr>
        <w:ind w:firstLineChars="200" w:firstLine="560"/>
        <w:jc w:val="left"/>
        <w:rPr>
          <w:rFonts w:eastAsia="仿宋"/>
          <w:b/>
          <w:sz w:val="28"/>
          <w:szCs w:val="28"/>
        </w:rPr>
      </w:pPr>
      <w:r>
        <w:rPr>
          <w:rFonts w:eastAsia="仿宋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、</w:t>
      </w:r>
      <w:r w:rsidR="00865B79" w:rsidRPr="00BE379F">
        <w:rPr>
          <w:rFonts w:eastAsia="仿宋" w:hint="eastAsia"/>
          <w:sz w:val="28"/>
          <w:szCs w:val="28"/>
        </w:rPr>
        <w:t>企业</w:t>
      </w:r>
      <w:r w:rsidR="00865B79" w:rsidRPr="00BE379F">
        <w:rPr>
          <w:rFonts w:eastAsia="仿宋"/>
          <w:sz w:val="28"/>
          <w:szCs w:val="28"/>
        </w:rPr>
        <w:t>需具备独立法人</w:t>
      </w:r>
      <w:r w:rsidR="00865B79" w:rsidRPr="00BE379F">
        <w:rPr>
          <w:rFonts w:eastAsia="仿宋" w:hint="eastAsia"/>
          <w:sz w:val="28"/>
          <w:szCs w:val="28"/>
        </w:rPr>
        <w:t>；具有承接建筑消防、电气防火检测资质；</w:t>
      </w:r>
      <w:r w:rsidR="00865B79" w:rsidRPr="00BE379F">
        <w:rPr>
          <w:rFonts w:eastAsia="仿宋" w:hint="eastAsia"/>
          <w:sz w:val="28"/>
          <w:szCs w:val="28"/>
        </w:rPr>
        <w:t>3</w:t>
      </w:r>
      <w:r w:rsidR="00865B79" w:rsidRPr="00BE379F">
        <w:rPr>
          <w:rFonts w:eastAsia="仿宋" w:hint="eastAsia"/>
          <w:sz w:val="28"/>
          <w:szCs w:val="28"/>
        </w:rPr>
        <w:t>年内做过高校建筑消防、</w:t>
      </w:r>
      <w:r w:rsidR="00865B79" w:rsidRPr="00BE379F">
        <w:rPr>
          <w:rFonts w:eastAsia="仿宋"/>
          <w:sz w:val="28"/>
          <w:szCs w:val="28"/>
        </w:rPr>
        <w:t>电气防火</w:t>
      </w:r>
      <w:r w:rsidR="00865B79" w:rsidRPr="00BE379F">
        <w:rPr>
          <w:rFonts w:eastAsia="仿宋" w:hint="eastAsia"/>
          <w:sz w:val="28"/>
          <w:szCs w:val="28"/>
        </w:rPr>
        <w:t>设施金额在</w:t>
      </w:r>
      <w:r w:rsidR="00865B79" w:rsidRPr="00BE379F">
        <w:rPr>
          <w:rFonts w:eastAsia="仿宋" w:hint="eastAsia"/>
          <w:sz w:val="28"/>
          <w:szCs w:val="28"/>
        </w:rPr>
        <w:t>10</w:t>
      </w:r>
      <w:r w:rsidR="00865B79" w:rsidRPr="00BE379F">
        <w:rPr>
          <w:rFonts w:eastAsia="仿宋" w:hint="eastAsia"/>
          <w:sz w:val="28"/>
          <w:szCs w:val="28"/>
        </w:rPr>
        <w:t>万以上的项目；</w:t>
      </w:r>
      <w:proofErr w:type="gramStart"/>
      <w:r>
        <w:rPr>
          <w:rFonts w:eastAsia="仿宋" w:hint="eastAsia"/>
          <w:sz w:val="28"/>
          <w:szCs w:val="28"/>
        </w:rPr>
        <w:t>供应商</w:t>
      </w:r>
      <w:r w:rsidR="00865B79" w:rsidRPr="00BE379F">
        <w:rPr>
          <w:rFonts w:eastAsia="仿宋" w:hint="eastAsia"/>
          <w:sz w:val="28"/>
          <w:szCs w:val="28"/>
        </w:rPr>
        <w:t>方需</w:t>
      </w:r>
      <w:proofErr w:type="gramEnd"/>
      <w:r w:rsidR="00865B79" w:rsidRPr="00BE379F">
        <w:rPr>
          <w:rFonts w:eastAsia="仿宋" w:hint="eastAsia"/>
          <w:sz w:val="28"/>
          <w:szCs w:val="28"/>
        </w:rPr>
        <w:t>指派具有专业知识经验丰富人员来校检测，配合免费复检并提出合理化建议</w:t>
      </w:r>
      <w:r w:rsidR="00865B79" w:rsidRPr="00BE379F">
        <w:rPr>
          <w:rFonts w:eastAsia="仿宋"/>
          <w:sz w:val="28"/>
          <w:szCs w:val="28"/>
        </w:rPr>
        <w:t>。</w:t>
      </w:r>
    </w:p>
    <w:p w:rsidR="00973BA2" w:rsidRPr="00BE379F" w:rsidRDefault="00917C78" w:rsidP="001E6273">
      <w:pPr>
        <w:ind w:firstLineChars="200" w:firstLine="56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、</w:t>
      </w:r>
      <w:r w:rsidR="00865B79" w:rsidRPr="00BE379F">
        <w:rPr>
          <w:rFonts w:eastAsia="仿宋" w:hint="eastAsia"/>
          <w:sz w:val="28"/>
          <w:szCs w:val="28"/>
        </w:rPr>
        <w:t>面积</w:t>
      </w:r>
      <w:r w:rsidR="00865B79" w:rsidRPr="00BE379F">
        <w:rPr>
          <w:rFonts w:eastAsia="仿宋"/>
          <w:sz w:val="28"/>
          <w:szCs w:val="28"/>
        </w:rPr>
        <w:t>、</w:t>
      </w:r>
      <w:r w:rsidR="00865B79" w:rsidRPr="00BE379F">
        <w:rPr>
          <w:rFonts w:eastAsia="仿宋" w:hint="eastAsia"/>
          <w:sz w:val="28"/>
          <w:szCs w:val="28"/>
        </w:rPr>
        <w:t>各投标单位须按相关规定进行足够量、足够范围，检测并出具最终经消防部门认可的检测报告。</w:t>
      </w:r>
    </w:p>
    <w:p w:rsidR="00973BA2" w:rsidRPr="00BE379F" w:rsidRDefault="00917C78" w:rsidP="001E6273">
      <w:pPr>
        <w:ind w:firstLineChars="200" w:firstLine="560"/>
        <w:jc w:val="left"/>
        <w:rPr>
          <w:rFonts w:eastAsia="仿宋"/>
          <w:b/>
          <w:sz w:val="28"/>
          <w:szCs w:val="28"/>
        </w:rPr>
      </w:pPr>
      <w:r>
        <w:rPr>
          <w:rFonts w:eastAsia="仿宋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、</w:t>
      </w:r>
      <w:r w:rsidR="00865B79" w:rsidRPr="00BE379F">
        <w:rPr>
          <w:rFonts w:eastAsia="仿宋" w:hint="eastAsia"/>
          <w:sz w:val="28"/>
          <w:szCs w:val="28"/>
        </w:rPr>
        <w:t>检测时间根据采购单位通知要求，检测完成后一星期内须提供消防部门认可的检测报告。</w:t>
      </w:r>
    </w:p>
    <w:p w:rsidR="00973BA2" w:rsidRPr="00BE379F" w:rsidRDefault="00973BA2" w:rsidP="001E6273">
      <w:pPr>
        <w:tabs>
          <w:tab w:val="left" w:pos="0"/>
        </w:tabs>
        <w:adjustRightInd w:val="0"/>
        <w:snapToGrid w:val="0"/>
        <w:ind w:firstLine="420"/>
        <w:jc w:val="center"/>
        <w:rPr>
          <w:rFonts w:eastAsia="仿宋"/>
          <w:b/>
          <w:sz w:val="32"/>
          <w:szCs w:val="32"/>
        </w:rPr>
      </w:pPr>
    </w:p>
    <w:p w:rsidR="00973BA2" w:rsidRPr="00BE379F" w:rsidRDefault="00865B79" w:rsidP="001E6273">
      <w:pPr>
        <w:tabs>
          <w:tab w:val="left" w:pos="0"/>
        </w:tabs>
        <w:adjustRightInd w:val="0"/>
        <w:snapToGrid w:val="0"/>
        <w:jc w:val="left"/>
        <w:rPr>
          <w:rFonts w:eastAsia="仿宋"/>
          <w:b/>
          <w:sz w:val="32"/>
          <w:szCs w:val="32"/>
        </w:rPr>
      </w:pPr>
      <w:r w:rsidRPr="00BE379F">
        <w:rPr>
          <w:rFonts w:eastAsia="仿宋"/>
          <w:b/>
          <w:sz w:val="32"/>
          <w:szCs w:val="32"/>
        </w:rPr>
        <w:t>项目</w:t>
      </w:r>
      <w:r w:rsidRPr="00BE379F">
        <w:rPr>
          <w:rFonts w:eastAsia="仿宋" w:hint="eastAsia"/>
          <w:b/>
          <w:sz w:val="32"/>
          <w:szCs w:val="32"/>
        </w:rPr>
        <w:t>内容及要求</w:t>
      </w:r>
    </w:p>
    <w:p w:rsidR="00973BA2" w:rsidRPr="00BE379F" w:rsidRDefault="00973BA2" w:rsidP="001E6273">
      <w:pPr>
        <w:pStyle w:val="a3"/>
        <w:snapToGrid w:val="0"/>
        <w:spacing w:beforeLines="50" w:before="156" w:afterLines="50" w:after="156" w:line="240" w:lineRule="auto"/>
        <w:ind w:firstLineChars="200"/>
        <w:rPr>
          <w:rFonts w:eastAsia="仿宋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1417"/>
        <w:gridCol w:w="1701"/>
        <w:gridCol w:w="1418"/>
        <w:gridCol w:w="1417"/>
      </w:tblGrid>
      <w:tr w:rsidR="00973BA2" w:rsidRPr="00BE379F">
        <w:trPr>
          <w:trHeight w:val="435"/>
          <w:jc w:val="center"/>
        </w:trPr>
        <w:tc>
          <w:tcPr>
            <w:tcW w:w="98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BE379F">
              <w:rPr>
                <w:rFonts w:eastAsia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BE379F">
              <w:rPr>
                <w:rFonts w:eastAsia="仿宋" w:hint="eastAsia"/>
                <w:b/>
                <w:sz w:val="28"/>
                <w:szCs w:val="28"/>
              </w:rPr>
              <w:t>楼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宇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名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称</w:t>
            </w:r>
          </w:p>
        </w:tc>
        <w:tc>
          <w:tcPr>
            <w:tcW w:w="1417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BE379F">
              <w:rPr>
                <w:rFonts w:eastAsia="仿宋" w:hint="eastAsia"/>
                <w:b/>
                <w:sz w:val="28"/>
                <w:szCs w:val="28"/>
              </w:rPr>
              <w:t>面积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(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㎡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BE379F">
              <w:rPr>
                <w:rFonts w:eastAsia="仿宋" w:hint="eastAsia"/>
                <w:b/>
                <w:sz w:val="28"/>
                <w:szCs w:val="28"/>
              </w:rPr>
              <w:t>单价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(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元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/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㎡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BE379F">
              <w:rPr>
                <w:rFonts w:eastAsia="仿宋" w:hint="eastAsia"/>
                <w:b/>
                <w:sz w:val="28"/>
                <w:szCs w:val="28"/>
              </w:rPr>
              <w:t>金额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(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元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BE379F">
              <w:rPr>
                <w:rFonts w:eastAsia="仿宋" w:hint="eastAsia"/>
                <w:b/>
                <w:sz w:val="28"/>
                <w:szCs w:val="28"/>
              </w:rPr>
              <w:t>备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 xml:space="preserve"> </w:t>
            </w:r>
            <w:r w:rsidRPr="00BE379F">
              <w:rPr>
                <w:rFonts w:eastAsia="仿宋" w:hint="eastAsia"/>
                <w:b/>
                <w:sz w:val="28"/>
                <w:szCs w:val="28"/>
              </w:rPr>
              <w:t>注</w:t>
            </w:r>
          </w:p>
        </w:tc>
      </w:tr>
      <w:tr w:rsidR="00973BA2" w:rsidRPr="00BE379F">
        <w:trPr>
          <w:trHeight w:val="435"/>
          <w:jc w:val="center"/>
        </w:trPr>
        <w:tc>
          <w:tcPr>
            <w:tcW w:w="98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主楼</w:t>
            </w:r>
          </w:p>
        </w:tc>
        <w:tc>
          <w:tcPr>
            <w:tcW w:w="1417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23312</w:t>
            </w:r>
            <w:r w:rsidRPr="00BE379F">
              <w:rPr>
                <w:rFonts w:eastAsia="仿宋"/>
                <w:sz w:val="28"/>
                <w:szCs w:val="28"/>
              </w:rPr>
              <w:t>.00</w:t>
            </w:r>
          </w:p>
        </w:tc>
        <w:tc>
          <w:tcPr>
            <w:tcW w:w="1701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973BA2" w:rsidRPr="00BE379F">
        <w:trPr>
          <w:trHeight w:val="435"/>
          <w:jc w:val="center"/>
        </w:trPr>
        <w:tc>
          <w:tcPr>
            <w:tcW w:w="98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 w:rsidRPr="00BE379F">
              <w:rPr>
                <w:rFonts w:eastAsia="仿宋" w:hint="eastAsia"/>
                <w:sz w:val="28"/>
                <w:szCs w:val="28"/>
              </w:rPr>
              <w:t>文体楼</w:t>
            </w:r>
            <w:proofErr w:type="gramEnd"/>
          </w:p>
        </w:tc>
        <w:tc>
          <w:tcPr>
            <w:tcW w:w="1417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6730</w:t>
            </w:r>
            <w:r w:rsidRPr="00BE379F">
              <w:rPr>
                <w:rFonts w:eastAsia="仿宋"/>
                <w:sz w:val="28"/>
                <w:szCs w:val="28"/>
              </w:rPr>
              <w:t>.00</w:t>
            </w:r>
          </w:p>
        </w:tc>
        <w:tc>
          <w:tcPr>
            <w:tcW w:w="1701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973BA2" w:rsidRPr="00BE379F">
        <w:trPr>
          <w:trHeight w:val="435"/>
          <w:jc w:val="center"/>
        </w:trPr>
        <w:tc>
          <w:tcPr>
            <w:tcW w:w="98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礼堂</w:t>
            </w:r>
          </w:p>
        </w:tc>
        <w:tc>
          <w:tcPr>
            <w:tcW w:w="1417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2883</w:t>
            </w:r>
            <w:r w:rsidRPr="00BE379F">
              <w:rPr>
                <w:rFonts w:eastAsia="仿宋"/>
                <w:sz w:val="28"/>
                <w:szCs w:val="28"/>
              </w:rPr>
              <w:t>.00</w:t>
            </w:r>
          </w:p>
        </w:tc>
        <w:tc>
          <w:tcPr>
            <w:tcW w:w="1701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973BA2" w:rsidRPr="00BE379F">
        <w:trPr>
          <w:trHeight w:val="435"/>
          <w:jc w:val="center"/>
        </w:trPr>
        <w:tc>
          <w:tcPr>
            <w:tcW w:w="98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食堂</w:t>
            </w:r>
          </w:p>
        </w:tc>
        <w:tc>
          <w:tcPr>
            <w:tcW w:w="1417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4444.95</w:t>
            </w:r>
          </w:p>
        </w:tc>
        <w:tc>
          <w:tcPr>
            <w:tcW w:w="1701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973BA2" w:rsidRPr="00BE379F">
        <w:trPr>
          <w:trHeight w:val="435"/>
          <w:jc w:val="center"/>
        </w:trPr>
        <w:tc>
          <w:tcPr>
            <w:tcW w:w="98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1</w:t>
            </w:r>
            <w:r w:rsidRPr="00BE379F">
              <w:rPr>
                <w:rFonts w:eastAsia="仿宋" w:hint="eastAsia"/>
                <w:sz w:val="28"/>
                <w:szCs w:val="28"/>
              </w:rPr>
              <w:t>号学生公寓</w:t>
            </w:r>
          </w:p>
        </w:tc>
        <w:tc>
          <w:tcPr>
            <w:tcW w:w="1417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8650</w:t>
            </w:r>
            <w:r w:rsidRPr="00BE379F">
              <w:rPr>
                <w:rFonts w:eastAsia="仿宋"/>
                <w:sz w:val="28"/>
                <w:szCs w:val="28"/>
              </w:rPr>
              <w:t>.00</w:t>
            </w:r>
          </w:p>
        </w:tc>
        <w:tc>
          <w:tcPr>
            <w:tcW w:w="1701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973BA2" w:rsidRPr="00BE379F">
        <w:trPr>
          <w:trHeight w:val="435"/>
          <w:jc w:val="center"/>
        </w:trPr>
        <w:tc>
          <w:tcPr>
            <w:tcW w:w="98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2</w:t>
            </w:r>
            <w:r w:rsidRPr="00BE379F">
              <w:rPr>
                <w:rFonts w:eastAsia="仿宋" w:hint="eastAsia"/>
                <w:sz w:val="28"/>
                <w:szCs w:val="28"/>
              </w:rPr>
              <w:t>号学生公寓</w:t>
            </w:r>
          </w:p>
        </w:tc>
        <w:tc>
          <w:tcPr>
            <w:tcW w:w="1417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7571.16</w:t>
            </w:r>
          </w:p>
        </w:tc>
        <w:tc>
          <w:tcPr>
            <w:tcW w:w="1701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973BA2" w:rsidRPr="00BE379F">
        <w:trPr>
          <w:trHeight w:val="435"/>
          <w:jc w:val="center"/>
        </w:trPr>
        <w:tc>
          <w:tcPr>
            <w:tcW w:w="98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3</w:t>
            </w:r>
            <w:r w:rsidRPr="00BE379F">
              <w:rPr>
                <w:rFonts w:eastAsia="仿宋" w:hint="eastAsia"/>
                <w:sz w:val="28"/>
                <w:szCs w:val="28"/>
              </w:rPr>
              <w:t>号学生公寓</w:t>
            </w:r>
          </w:p>
        </w:tc>
        <w:tc>
          <w:tcPr>
            <w:tcW w:w="1417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16577.00</w:t>
            </w:r>
          </w:p>
        </w:tc>
        <w:tc>
          <w:tcPr>
            <w:tcW w:w="1701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973BA2" w:rsidRPr="00BE379F">
        <w:trPr>
          <w:trHeight w:val="435"/>
          <w:jc w:val="center"/>
        </w:trPr>
        <w:tc>
          <w:tcPr>
            <w:tcW w:w="98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教学图书</w:t>
            </w:r>
            <w:r w:rsidRPr="00BE379F">
              <w:rPr>
                <w:rFonts w:eastAsia="仿宋"/>
                <w:sz w:val="28"/>
                <w:szCs w:val="28"/>
              </w:rPr>
              <w:t>综合楼</w:t>
            </w:r>
          </w:p>
        </w:tc>
        <w:tc>
          <w:tcPr>
            <w:tcW w:w="1417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35691</w:t>
            </w:r>
            <w:r w:rsidRPr="00BE379F">
              <w:rPr>
                <w:rFonts w:eastAsia="仿宋"/>
                <w:sz w:val="28"/>
                <w:szCs w:val="28"/>
              </w:rPr>
              <w:t>.00</w:t>
            </w:r>
          </w:p>
        </w:tc>
        <w:tc>
          <w:tcPr>
            <w:tcW w:w="1701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973BA2" w:rsidRPr="00BE379F">
        <w:trPr>
          <w:trHeight w:val="435"/>
          <w:jc w:val="center"/>
        </w:trPr>
        <w:tc>
          <w:tcPr>
            <w:tcW w:w="988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合计</w:t>
            </w:r>
          </w:p>
        </w:tc>
        <w:tc>
          <w:tcPr>
            <w:tcW w:w="1417" w:type="dxa"/>
            <w:vAlign w:val="center"/>
          </w:tcPr>
          <w:p w:rsidR="00973BA2" w:rsidRPr="00BE379F" w:rsidRDefault="00865B79" w:rsidP="001E6273">
            <w:pPr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fldChar w:fldCharType="begin"/>
            </w:r>
            <w:r w:rsidRPr="00BE379F">
              <w:rPr>
                <w:rFonts w:eastAsia="仿宋"/>
                <w:sz w:val="28"/>
                <w:szCs w:val="28"/>
              </w:rPr>
              <w:instrText xml:space="preserve"> </w:instrText>
            </w:r>
            <w:r w:rsidRPr="00BE379F">
              <w:rPr>
                <w:rFonts w:eastAsia="仿宋" w:hint="eastAsia"/>
                <w:sz w:val="28"/>
                <w:szCs w:val="28"/>
              </w:rPr>
              <w:instrText>=SUM(ABOVE)</w:instrText>
            </w:r>
            <w:r w:rsidRPr="00BE379F">
              <w:rPr>
                <w:rFonts w:eastAsia="仿宋"/>
                <w:sz w:val="28"/>
                <w:szCs w:val="28"/>
              </w:rPr>
              <w:instrText xml:space="preserve"> </w:instrText>
            </w:r>
            <w:r w:rsidRPr="00BE379F">
              <w:rPr>
                <w:rFonts w:eastAsia="仿宋"/>
                <w:sz w:val="28"/>
                <w:szCs w:val="28"/>
              </w:rPr>
              <w:fldChar w:fldCharType="separate"/>
            </w:r>
            <w:r w:rsidRPr="00BE379F">
              <w:rPr>
                <w:rFonts w:eastAsia="仿宋"/>
                <w:sz w:val="28"/>
                <w:szCs w:val="28"/>
              </w:rPr>
              <w:t>105859.11</w:t>
            </w:r>
            <w:r w:rsidRPr="00BE379F">
              <w:rPr>
                <w:rFonts w:eastAsia="仿宋"/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73BA2" w:rsidRPr="00BE379F" w:rsidRDefault="00973BA2" w:rsidP="001E6273">
            <w:pPr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</w:tr>
    </w:tbl>
    <w:p w:rsidR="00973BA2" w:rsidRPr="00BE379F" w:rsidRDefault="00973BA2" w:rsidP="001E6273">
      <w:pPr>
        <w:pStyle w:val="a3"/>
        <w:snapToGrid w:val="0"/>
        <w:spacing w:beforeLines="50" w:before="156" w:afterLines="50" w:after="156" w:line="240" w:lineRule="auto"/>
        <w:ind w:rightChars="-94" w:right="-197" w:firstLine="0"/>
        <w:rPr>
          <w:rFonts w:eastAsia="仿宋"/>
          <w:sz w:val="28"/>
          <w:szCs w:val="28"/>
        </w:rPr>
      </w:pPr>
    </w:p>
    <w:p w:rsidR="00973BA2" w:rsidRPr="00BE379F" w:rsidRDefault="00865B79" w:rsidP="001E6273">
      <w:pPr>
        <w:pStyle w:val="a3"/>
        <w:snapToGrid w:val="0"/>
        <w:spacing w:beforeLines="50" w:before="156" w:afterLines="50" w:after="156" w:line="240" w:lineRule="auto"/>
        <w:ind w:rightChars="-94" w:right="-197" w:firstLine="0"/>
        <w:rPr>
          <w:rFonts w:eastAsia="仿宋"/>
          <w:b/>
          <w:sz w:val="32"/>
          <w:szCs w:val="32"/>
        </w:rPr>
      </w:pPr>
      <w:r w:rsidRPr="00BE379F">
        <w:rPr>
          <w:rFonts w:eastAsia="仿宋" w:hint="eastAsia"/>
          <w:b/>
          <w:sz w:val="32"/>
          <w:szCs w:val="32"/>
        </w:rPr>
        <w:t>消防设施主要检测项目及内容：</w:t>
      </w:r>
      <w:r w:rsidRPr="00BE379F">
        <w:rPr>
          <w:rFonts w:eastAsia="仿宋" w:hint="eastAsia"/>
          <w:b/>
          <w:sz w:val="32"/>
          <w:szCs w:val="32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1383"/>
        <w:gridCol w:w="1382"/>
        <w:gridCol w:w="2766"/>
      </w:tblGrid>
      <w:tr w:rsidR="00973BA2" w:rsidRPr="00BE379F">
        <w:trPr>
          <w:trHeight w:val="567"/>
          <w:jc w:val="center"/>
        </w:trPr>
        <w:tc>
          <w:tcPr>
            <w:tcW w:w="4148" w:type="dxa"/>
            <w:gridSpan w:val="2"/>
            <w:vAlign w:val="center"/>
          </w:tcPr>
          <w:p w:rsidR="00973BA2" w:rsidRPr="00BE379F" w:rsidRDefault="00865B79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检测项目</w:t>
            </w:r>
          </w:p>
        </w:tc>
        <w:tc>
          <w:tcPr>
            <w:tcW w:w="4148" w:type="dxa"/>
            <w:gridSpan w:val="2"/>
            <w:vAlign w:val="center"/>
          </w:tcPr>
          <w:p w:rsidR="00973BA2" w:rsidRPr="00BE379F" w:rsidRDefault="00865B79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检测内容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Align w:val="center"/>
          </w:tcPr>
          <w:p w:rsidR="00973BA2" w:rsidRPr="00BE379F" w:rsidRDefault="00865B79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消防供电</w:t>
            </w:r>
            <w:r w:rsidRPr="00BE379F">
              <w:rPr>
                <w:rFonts w:eastAsia="仿宋" w:hint="eastAsia"/>
                <w:sz w:val="28"/>
                <w:szCs w:val="28"/>
              </w:rPr>
              <w:t xml:space="preserve"> </w:t>
            </w:r>
            <w:r w:rsidRPr="00BE379F">
              <w:rPr>
                <w:rFonts w:eastAsia="仿宋" w:hint="eastAsia"/>
                <w:sz w:val="28"/>
                <w:szCs w:val="28"/>
              </w:rPr>
              <w:t>配电</w:t>
            </w: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消防配电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检测主、</w:t>
            </w:r>
            <w:proofErr w:type="gramStart"/>
            <w:r w:rsidRPr="00BE379F">
              <w:rPr>
                <w:rFonts w:eastAsia="仿宋"/>
                <w:sz w:val="28"/>
                <w:szCs w:val="28"/>
              </w:rPr>
              <w:t>备电切换</w:t>
            </w:r>
            <w:proofErr w:type="gramEnd"/>
            <w:r w:rsidRPr="00BE379F">
              <w:rPr>
                <w:rFonts w:eastAsia="仿宋"/>
                <w:sz w:val="28"/>
                <w:szCs w:val="28"/>
              </w:rPr>
              <w:t>功能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 w:val="restart"/>
            <w:vAlign w:val="center"/>
          </w:tcPr>
          <w:p w:rsidR="00973BA2" w:rsidRPr="00BE379F" w:rsidRDefault="00973BA2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  <w:p w:rsidR="00973BA2" w:rsidRPr="00BE379F" w:rsidRDefault="00973BA2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  <w:p w:rsidR="00973BA2" w:rsidRPr="00BE379F" w:rsidRDefault="00973BA2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</w:p>
          <w:p w:rsidR="00973BA2" w:rsidRPr="00BE379F" w:rsidRDefault="00973BA2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</w:p>
          <w:p w:rsidR="00973BA2" w:rsidRPr="00BE379F" w:rsidRDefault="00865B79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火灾报警系统</w:t>
            </w:r>
          </w:p>
          <w:p w:rsidR="00973BA2" w:rsidRPr="00BE379F" w:rsidRDefault="00973BA2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</w:p>
          <w:p w:rsidR="00973BA2" w:rsidRPr="00BE379F" w:rsidRDefault="00973BA2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</w:p>
          <w:p w:rsidR="00973BA2" w:rsidRPr="00BE379F" w:rsidRDefault="00973BA2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自备发电机组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检测启动发电机组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火灾报警探测器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检测报警功能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手动报警按钮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检测报警功能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警报装置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检测报警功能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报警控制器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检测报警功能、故障报警功能、火警优先功能、打印机打印功能、火灾</w:t>
            </w:r>
            <w:proofErr w:type="gramStart"/>
            <w:r w:rsidRPr="00BE379F">
              <w:rPr>
                <w:rFonts w:eastAsia="仿宋"/>
                <w:sz w:val="28"/>
                <w:szCs w:val="28"/>
              </w:rPr>
              <w:t>显示盘</w:t>
            </w:r>
            <w:proofErr w:type="gramEnd"/>
            <w:r w:rsidRPr="00BE379F">
              <w:rPr>
                <w:rFonts w:eastAsia="仿宋"/>
                <w:sz w:val="28"/>
                <w:szCs w:val="28"/>
              </w:rPr>
              <w:t>和</w:t>
            </w:r>
            <w:r w:rsidRPr="00BE379F">
              <w:rPr>
                <w:rFonts w:eastAsia="仿宋"/>
                <w:sz w:val="28"/>
                <w:szCs w:val="28"/>
              </w:rPr>
              <w:t>CRT</w:t>
            </w:r>
            <w:r w:rsidRPr="00BE379F">
              <w:rPr>
                <w:rFonts w:eastAsia="仿宋"/>
                <w:sz w:val="28"/>
                <w:szCs w:val="28"/>
              </w:rPr>
              <w:t>显示器的显示功能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pStyle w:val="a3"/>
              <w:snapToGrid w:val="0"/>
              <w:spacing w:beforeLines="50" w:before="156" w:afterLines="50" w:after="156" w:line="240" w:lineRule="auto"/>
              <w:ind w:firstLine="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联动控制设备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检测联动控制和显示功能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 w:val="restart"/>
            <w:vAlign w:val="center"/>
          </w:tcPr>
          <w:p w:rsidR="00973BA2" w:rsidRPr="00BE379F" w:rsidRDefault="00973BA2" w:rsidP="001E6273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</w:p>
          <w:p w:rsidR="00973BA2" w:rsidRPr="00BE379F" w:rsidRDefault="00865B79" w:rsidP="001E6273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lastRenderedPageBreak/>
              <w:t>消防供水</w:t>
            </w:r>
          </w:p>
          <w:p w:rsidR="00973BA2" w:rsidRPr="00BE379F" w:rsidRDefault="00973BA2" w:rsidP="001E6273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</w:p>
          <w:p w:rsidR="00973BA2" w:rsidRPr="00BE379F" w:rsidRDefault="00973BA2" w:rsidP="001E6273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</w:p>
          <w:p w:rsidR="00973BA2" w:rsidRPr="00BE379F" w:rsidRDefault="00973BA2" w:rsidP="001E6273">
            <w:pPr>
              <w:widowControl/>
              <w:ind w:firstLineChars="250" w:firstLine="700"/>
              <w:rPr>
                <w:rFonts w:eastAsia="仿宋"/>
                <w:sz w:val="28"/>
                <w:szCs w:val="28"/>
              </w:rPr>
            </w:pPr>
          </w:p>
          <w:p w:rsidR="00973BA2" w:rsidRPr="00BE379F" w:rsidRDefault="00865B79" w:rsidP="001E6273">
            <w:pPr>
              <w:widowControl/>
              <w:ind w:firstLineChars="250" w:firstLine="700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消防供水</w:t>
            </w: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lastRenderedPageBreak/>
              <w:t>消防水池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核对储水量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消防水箱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核对储水量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稳（增）压泵及气压水罐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检测启泵、停泵时的压力工况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消防水泵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检测启泵和主备泵切换功能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水泵</w:t>
            </w:r>
            <w:proofErr w:type="gramStart"/>
            <w:r w:rsidRPr="00BE379F">
              <w:rPr>
                <w:rFonts w:eastAsia="仿宋"/>
                <w:sz w:val="28"/>
                <w:szCs w:val="28"/>
              </w:rPr>
              <w:t>结合器</w:t>
            </w:r>
            <w:proofErr w:type="gramEnd"/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检测消防车供水功能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 w:val="restart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消火栓</w:t>
            </w: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室内消火栓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检测屋顶消火栓出水及静压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室外消火栓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检测室外消火栓出水及静压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启泵按钮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检测远距离启泵功能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 w:val="restart"/>
            <w:vAlign w:val="center"/>
          </w:tcPr>
          <w:p w:rsidR="00973BA2" w:rsidRPr="00BE379F" w:rsidRDefault="00973BA2" w:rsidP="001E6273">
            <w:pPr>
              <w:widowControl/>
              <w:spacing w:before="100" w:beforeAutospacing="1" w:after="100" w:afterAutospacing="1"/>
              <w:rPr>
                <w:rFonts w:eastAsia="仿宋"/>
                <w:sz w:val="28"/>
                <w:szCs w:val="28"/>
              </w:rPr>
            </w:pPr>
          </w:p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自动喷水系统</w:t>
            </w:r>
          </w:p>
          <w:p w:rsidR="00973BA2" w:rsidRPr="00BE379F" w:rsidRDefault="00973BA2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报警阀组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检测放水阀放水及压力开关动作信号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末端试水装置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检测末端放水及压力开关动作信号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水流指示器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核对反馈信号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 w:val="restart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机械加压送风系统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风机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检测联动启动风机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送风口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核对送风口风速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 w:val="restart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机械排烟系统</w:t>
            </w: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风机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检测联动启动风机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排烟阀、电动排烟窗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检测联动启动排烟阀、电动排烟窗；核对排烟口风速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4148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lastRenderedPageBreak/>
              <w:t>气体灭火系统</w:t>
            </w:r>
          </w:p>
        </w:tc>
        <w:tc>
          <w:tcPr>
            <w:tcW w:w="4148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检测正常</w:t>
            </w:r>
            <w:r w:rsidRPr="00BE379F">
              <w:rPr>
                <w:rFonts w:eastAsia="仿宋"/>
                <w:sz w:val="28"/>
                <w:szCs w:val="28"/>
              </w:rPr>
              <w:t>使用</w:t>
            </w:r>
            <w:r w:rsidRPr="00BE379F">
              <w:rPr>
                <w:rFonts w:eastAsia="仿宋" w:hint="eastAsia"/>
                <w:sz w:val="28"/>
                <w:szCs w:val="28"/>
              </w:rPr>
              <w:t>，测量气压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4148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应急照明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4148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检测切断正常供电，测量照度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4148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疏散指示标志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4148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检测切断正常供电，测量照度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 w:val="restart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应急广播系统</w:t>
            </w: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扩音器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检测联动启动和强制切换功能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扬声器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检测音量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4148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消防专用电话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4148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检测通话质量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 w:val="restart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防火分隔</w:t>
            </w: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防火门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检测启闭功能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防火卷帘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检测手动、机械应急和自动控制功能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2765" w:type="dxa"/>
            <w:vMerge/>
            <w:vAlign w:val="center"/>
          </w:tcPr>
          <w:p w:rsidR="00973BA2" w:rsidRPr="00BE379F" w:rsidRDefault="00973BA2" w:rsidP="001E6273">
            <w:pPr>
              <w:widowControl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765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电动防火阀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检测联动关闭功能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</w:tr>
      <w:tr w:rsidR="00973BA2" w:rsidRPr="00BE379F">
        <w:trPr>
          <w:trHeight w:val="567"/>
          <w:jc w:val="center"/>
        </w:trPr>
        <w:tc>
          <w:tcPr>
            <w:tcW w:w="4148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灭火器</w:t>
            </w:r>
            <w:r w:rsidRPr="00BE379F">
              <w:rPr>
                <w:rFonts w:eastAsia="仿宋"/>
                <w:sz w:val="28"/>
                <w:szCs w:val="28"/>
              </w:rPr>
              <w:t xml:space="preserve"> </w:t>
            </w:r>
          </w:p>
        </w:tc>
        <w:tc>
          <w:tcPr>
            <w:tcW w:w="4148" w:type="dxa"/>
            <w:gridSpan w:val="2"/>
            <w:vAlign w:val="center"/>
          </w:tcPr>
          <w:p w:rsidR="00973BA2" w:rsidRPr="00BE379F" w:rsidRDefault="00865B79" w:rsidP="001E6273">
            <w:pPr>
              <w:widowControl/>
              <w:spacing w:before="100" w:beforeAutospacing="1" w:after="100" w:afterAutospacing="1"/>
              <w:jc w:val="center"/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/>
                <w:sz w:val="28"/>
                <w:szCs w:val="28"/>
              </w:rPr>
              <w:t>核对选型、压力和有效期</w:t>
            </w:r>
          </w:p>
        </w:tc>
      </w:tr>
    </w:tbl>
    <w:p w:rsidR="00973BA2" w:rsidRPr="00BE379F" w:rsidRDefault="00973BA2" w:rsidP="001E6273">
      <w:pPr>
        <w:rPr>
          <w:rFonts w:eastAsia="仿宋"/>
        </w:rPr>
      </w:pPr>
    </w:p>
    <w:p w:rsidR="00973BA2" w:rsidRPr="00BE379F" w:rsidRDefault="00973BA2" w:rsidP="001E6273">
      <w:pPr>
        <w:rPr>
          <w:rFonts w:eastAsia="仿宋"/>
        </w:rPr>
      </w:pPr>
    </w:p>
    <w:p w:rsidR="00973BA2" w:rsidRPr="00BE379F" w:rsidRDefault="00865B79" w:rsidP="001E6273">
      <w:pPr>
        <w:rPr>
          <w:rFonts w:eastAsia="仿宋"/>
          <w:b/>
        </w:rPr>
      </w:pPr>
      <w:r w:rsidRPr="00BE379F">
        <w:rPr>
          <w:rFonts w:eastAsia="仿宋" w:hint="eastAsia"/>
          <w:b/>
          <w:sz w:val="32"/>
          <w:szCs w:val="32"/>
        </w:rPr>
        <w:t>电气防火主要检测项目及内容：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51"/>
        <w:gridCol w:w="4151"/>
      </w:tblGrid>
      <w:tr w:rsidR="00973BA2" w:rsidRPr="00BE379F">
        <w:trPr>
          <w:jc w:val="center"/>
        </w:trPr>
        <w:tc>
          <w:tcPr>
            <w:tcW w:w="4264" w:type="dxa"/>
            <w:vAlign w:val="center"/>
          </w:tcPr>
          <w:p w:rsidR="00973BA2" w:rsidRPr="00BE379F" w:rsidRDefault="00865B79" w:rsidP="001E6273">
            <w:pPr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检测</w:t>
            </w:r>
            <w:r w:rsidRPr="00BE379F">
              <w:rPr>
                <w:rFonts w:eastAsia="仿宋"/>
                <w:sz w:val="28"/>
                <w:szCs w:val="28"/>
              </w:rPr>
              <w:t>项目</w:t>
            </w:r>
          </w:p>
        </w:tc>
        <w:tc>
          <w:tcPr>
            <w:tcW w:w="4264" w:type="dxa"/>
          </w:tcPr>
          <w:p w:rsidR="00973BA2" w:rsidRPr="00BE379F" w:rsidRDefault="00865B79" w:rsidP="001E6273">
            <w:pPr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hint="eastAsia"/>
                <w:sz w:val="28"/>
                <w:szCs w:val="28"/>
              </w:rPr>
              <w:t>检测内容</w:t>
            </w:r>
          </w:p>
        </w:tc>
      </w:tr>
      <w:tr w:rsidR="00973BA2" w:rsidRPr="00BE379F">
        <w:trPr>
          <w:jc w:val="center"/>
        </w:trPr>
        <w:tc>
          <w:tcPr>
            <w:tcW w:w="4264" w:type="dxa"/>
            <w:vAlign w:val="center"/>
          </w:tcPr>
          <w:p w:rsidR="00973BA2" w:rsidRPr="00BE379F" w:rsidRDefault="00973BA2" w:rsidP="001E6273">
            <w:pPr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  <w:p w:rsidR="00973BA2" w:rsidRPr="00BE379F" w:rsidRDefault="00973BA2" w:rsidP="001E6273">
            <w:pPr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  <w:p w:rsidR="00973BA2" w:rsidRPr="00BE379F" w:rsidRDefault="00973BA2" w:rsidP="001E6273">
            <w:pPr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  <w:p w:rsidR="00973BA2" w:rsidRPr="00BE379F" w:rsidRDefault="00973BA2" w:rsidP="001E6273">
            <w:pPr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  <w:p w:rsidR="00973BA2" w:rsidRPr="00BE379F" w:rsidRDefault="00865B79" w:rsidP="001E6273">
            <w:pPr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变、配电设备</w:t>
            </w:r>
          </w:p>
          <w:p w:rsidR="00973BA2" w:rsidRPr="00BE379F" w:rsidRDefault="00973BA2" w:rsidP="001E6273">
            <w:pPr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  <w:p w:rsidR="00973BA2" w:rsidRPr="00BE379F" w:rsidRDefault="00973BA2" w:rsidP="001E6273">
            <w:pPr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  <w:p w:rsidR="00973BA2" w:rsidRPr="00BE379F" w:rsidRDefault="00973BA2" w:rsidP="001E6273">
            <w:pPr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  <w:p w:rsidR="00973BA2" w:rsidRPr="00BE379F" w:rsidRDefault="00973BA2" w:rsidP="001E6273">
            <w:pPr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  <w:p w:rsidR="00973BA2" w:rsidRPr="00BE379F" w:rsidRDefault="00973BA2" w:rsidP="001E6273">
            <w:pPr>
              <w:rPr>
                <w:rFonts w:eastAsia="仿宋" w:cs="宋体"/>
                <w:color w:val="000000"/>
                <w:kern w:val="0"/>
                <w:sz w:val="28"/>
                <w:szCs w:val="28"/>
              </w:rPr>
            </w:pPr>
          </w:p>
          <w:p w:rsidR="00973BA2" w:rsidRPr="00BE379F" w:rsidRDefault="00865B79" w:rsidP="001E6273">
            <w:pPr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变、配电设备</w:t>
            </w:r>
          </w:p>
        </w:tc>
        <w:tc>
          <w:tcPr>
            <w:tcW w:w="4264" w:type="dxa"/>
          </w:tcPr>
          <w:p w:rsidR="00973BA2" w:rsidRPr="00BE379F" w:rsidRDefault="00865B79" w:rsidP="001E6273">
            <w:pPr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lastRenderedPageBreak/>
              <w:t>1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、变压器接线点的温度、干式变压器的铁芯温度、母线连接。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br/>
              <w:t>2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、低压配电柜内断路器、刀开关、互感器等的接点温度、导线连接。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br/>
              <w:t>3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、压配电室内的线路敷设及灯具的安装。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br/>
              <w:t>4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、电箱的材质及进出线的护口。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lastRenderedPageBreak/>
              <w:t>5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、电缆沟盖的材质。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br/>
              <w:t>6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、配电室的孔洞是否封堵，竖井的孔洞是否封堵。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br/>
              <w:t>7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、上下级电器间是否匹配。</w:t>
            </w:r>
          </w:p>
        </w:tc>
      </w:tr>
      <w:tr w:rsidR="00973BA2" w:rsidRPr="00BE379F">
        <w:trPr>
          <w:jc w:val="center"/>
        </w:trPr>
        <w:tc>
          <w:tcPr>
            <w:tcW w:w="4264" w:type="dxa"/>
            <w:vAlign w:val="center"/>
          </w:tcPr>
          <w:p w:rsidR="00973BA2" w:rsidRPr="00BE379F" w:rsidRDefault="00865B79" w:rsidP="001E6273">
            <w:pPr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lastRenderedPageBreak/>
              <w:t>线路敷设</w:t>
            </w:r>
          </w:p>
        </w:tc>
        <w:tc>
          <w:tcPr>
            <w:tcW w:w="4264" w:type="dxa"/>
          </w:tcPr>
          <w:p w:rsidR="00973BA2" w:rsidRPr="00BE379F" w:rsidRDefault="00865B79" w:rsidP="001E6273">
            <w:pPr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、明敷布线是否规范。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br/>
              <w:t>2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、暗敷线路是否穿管。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br/>
              <w:t>3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、闷顶内的线路敷设。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br/>
              <w:t>4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、临时线路。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br/>
              <w:t>5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、线路是否老化、损伤。</w:t>
            </w:r>
          </w:p>
        </w:tc>
      </w:tr>
      <w:tr w:rsidR="00973BA2" w:rsidRPr="00BE379F">
        <w:trPr>
          <w:jc w:val="center"/>
        </w:trPr>
        <w:tc>
          <w:tcPr>
            <w:tcW w:w="4264" w:type="dxa"/>
            <w:vAlign w:val="center"/>
          </w:tcPr>
          <w:p w:rsidR="00973BA2" w:rsidRPr="00BE379F" w:rsidRDefault="00865B79" w:rsidP="001E6273">
            <w:pPr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照明灯具、开关、插座的安装</w:t>
            </w:r>
          </w:p>
        </w:tc>
        <w:tc>
          <w:tcPr>
            <w:tcW w:w="4264" w:type="dxa"/>
          </w:tcPr>
          <w:p w:rsidR="00973BA2" w:rsidRPr="00BE379F" w:rsidRDefault="00865B79" w:rsidP="001E6273">
            <w:pPr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、插座、灯具、开关的安装情况。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br/>
              <w:t>2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、插座、灯具、壁灯的安装是否有专用盒。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br/>
              <w:t>3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、镇流器温度。</w:t>
            </w:r>
          </w:p>
        </w:tc>
      </w:tr>
      <w:tr w:rsidR="00973BA2" w:rsidRPr="00BE379F">
        <w:trPr>
          <w:jc w:val="center"/>
        </w:trPr>
        <w:tc>
          <w:tcPr>
            <w:tcW w:w="4264" w:type="dxa"/>
          </w:tcPr>
          <w:p w:rsidR="00973BA2" w:rsidRPr="00BE379F" w:rsidRDefault="00973BA2" w:rsidP="001E6273">
            <w:pPr>
              <w:rPr>
                <w:rFonts w:eastAsia="仿宋"/>
              </w:rPr>
            </w:pPr>
          </w:p>
        </w:tc>
        <w:tc>
          <w:tcPr>
            <w:tcW w:w="4264" w:type="dxa"/>
          </w:tcPr>
          <w:p w:rsidR="00973BA2" w:rsidRPr="00BE379F" w:rsidRDefault="00865B79" w:rsidP="001E6273">
            <w:pPr>
              <w:rPr>
                <w:rFonts w:eastAsia="仿宋"/>
                <w:sz w:val="28"/>
                <w:szCs w:val="28"/>
              </w:rPr>
            </w:pP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其它电气</w:t>
            </w:r>
            <w:r w:rsidRPr="00BE379F">
              <w:rPr>
                <w:rFonts w:eastAsia="仿宋" w:cs="宋体"/>
                <w:color w:val="000000"/>
                <w:kern w:val="0"/>
                <w:sz w:val="28"/>
                <w:szCs w:val="28"/>
              </w:rPr>
              <w:t>防火</w:t>
            </w:r>
            <w:r w:rsidRPr="00BE379F">
              <w:rPr>
                <w:rFonts w:eastAsia="仿宋" w:cs="宋体" w:hint="eastAsia"/>
                <w:color w:val="000000"/>
                <w:kern w:val="0"/>
                <w:sz w:val="28"/>
                <w:szCs w:val="28"/>
              </w:rPr>
              <w:t>规定检测的内容</w:t>
            </w:r>
          </w:p>
        </w:tc>
      </w:tr>
    </w:tbl>
    <w:p w:rsidR="00973BA2" w:rsidRPr="00BE379F" w:rsidRDefault="00973BA2" w:rsidP="001E6273">
      <w:pPr>
        <w:rPr>
          <w:rFonts w:eastAsia="仿宋"/>
        </w:rPr>
      </w:pPr>
    </w:p>
    <w:p w:rsidR="00973BA2" w:rsidRPr="00BE379F" w:rsidRDefault="00973BA2" w:rsidP="001E6273">
      <w:pPr>
        <w:rPr>
          <w:rFonts w:eastAsia="仿宋"/>
        </w:rPr>
      </w:pPr>
    </w:p>
    <w:p w:rsidR="00973BA2" w:rsidRPr="00BE379F" w:rsidRDefault="00973BA2" w:rsidP="001E6273">
      <w:pPr>
        <w:rPr>
          <w:rFonts w:eastAsia="仿宋"/>
        </w:rPr>
      </w:pPr>
    </w:p>
    <w:p w:rsidR="00973BA2" w:rsidRPr="00BE379F" w:rsidRDefault="00973BA2" w:rsidP="001E6273">
      <w:pPr>
        <w:rPr>
          <w:rFonts w:eastAsia="仿宋"/>
        </w:rPr>
      </w:pPr>
    </w:p>
    <w:p w:rsidR="00973BA2" w:rsidRPr="00BE379F" w:rsidRDefault="00973BA2" w:rsidP="001E6273">
      <w:pPr>
        <w:rPr>
          <w:rFonts w:eastAsia="仿宋"/>
        </w:rPr>
      </w:pPr>
    </w:p>
    <w:p w:rsidR="00973BA2" w:rsidRPr="00326AB3" w:rsidRDefault="00973BA2" w:rsidP="001E6273">
      <w:pPr>
        <w:ind w:firstLineChars="1518" w:firstLine="4250"/>
        <w:jc w:val="center"/>
        <w:rPr>
          <w:rFonts w:eastAsia="仿宋"/>
          <w:sz w:val="28"/>
          <w:szCs w:val="28"/>
        </w:rPr>
      </w:pPr>
      <w:bookmarkStart w:id="0" w:name="_GoBack"/>
      <w:bookmarkEnd w:id="0"/>
    </w:p>
    <w:sectPr w:rsidR="00973BA2" w:rsidRPr="00326AB3">
      <w:footerReference w:type="default" r:id="rId7"/>
      <w:pgSz w:w="11906" w:h="16838"/>
      <w:pgMar w:top="992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857" w:rsidRDefault="00223857">
      <w:r>
        <w:separator/>
      </w:r>
    </w:p>
  </w:endnote>
  <w:endnote w:type="continuationSeparator" w:id="0">
    <w:p w:rsidR="00223857" w:rsidRDefault="0022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652930"/>
    </w:sdtPr>
    <w:sdtEndPr/>
    <w:sdtContent>
      <w:p w:rsidR="00973BA2" w:rsidRDefault="00973BA2">
        <w:pPr>
          <w:pStyle w:val="a5"/>
          <w:jc w:val="right"/>
        </w:pPr>
      </w:p>
      <w:p w:rsidR="00973BA2" w:rsidRDefault="00865B7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AB3" w:rsidRPr="00326AB3">
          <w:rPr>
            <w:noProof/>
            <w:lang w:val="zh-CN"/>
          </w:rPr>
          <w:t>5</w:t>
        </w:r>
        <w:r>
          <w:fldChar w:fldCharType="end"/>
        </w:r>
      </w:p>
    </w:sdtContent>
  </w:sdt>
  <w:p w:rsidR="00973BA2" w:rsidRDefault="00973B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857" w:rsidRDefault="00223857">
      <w:r>
        <w:separator/>
      </w:r>
    </w:p>
  </w:footnote>
  <w:footnote w:type="continuationSeparator" w:id="0">
    <w:p w:rsidR="00223857" w:rsidRDefault="00223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CDA"/>
    <w:rsid w:val="0009314E"/>
    <w:rsid w:val="000D6BB0"/>
    <w:rsid w:val="00160101"/>
    <w:rsid w:val="001E6273"/>
    <w:rsid w:val="00223857"/>
    <w:rsid w:val="00227F3D"/>
    <w:rsid w:val="002657B5"/>
    <w:rsid w:val="002F0293"/>
    <w:rsid w:val="00326AB3"/>
    <w:rsid w:val="0035157A"/>
    <w:rsid w:val="0045147C"/>
    <w:rsid w:val="004660DC"/>
    <w:rsid w:val="00492B08"/>
    <w:rsid w:val="00575610"/>
    <w:rsid w:val="0063201F"/>
    <w:rsid w:val="00633C54"/>
    <w:rsid w:val="0066518D"/>
    <w:rsid w:val="0078449A"/>
    <w:rsid w:val="00804DC8"/>
    <w:rsid w:val="00865B79"/>
    <w:rsid w:val="009037E5"/>
    <w:rsid w:val="00917C78"/>
    <w:rsid w:val="00973BA2"/>
    <w:rsid w:val="009D0B94"/>
    <w:rsid w:val="009F6AF0"/>
    <w:rsid w:val="00AC79C7"/>
    <w:rsid w:val="00B142F9"/>
    <w:rsid w:val="00BB1CDA"/>
    <w:rsid w:val="00BD6FD4"/>
    <w:rsid w:val="00BE379F"/>
    <w:rsid w:val="00C40D17"/>
    <w:rsid w:val="00CC4B5D"/>
    <w:rsid w:val="00D70D1E"/>
    <w:rsid w:val="00DC55BE"/>
    <w:rsid w:val="00DD5D79"/>
    <w:rsid w:val="00E156FB"/>
    <w:rsid w:val="00E840B2"/>
    <w:rsid w:val="00EF77E2"/>
    <w:rsid w:val="00F0405A"/>
    <w:rsid w:val="00FF2D8A"/>
    <w:rsid w:val="37860590"/>
    <w:rsid w:val="39716012"/>
    <w:rsid w:val="39E1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F85DB3-F040-4876-8627-DD5C4E8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500" w:lineRule="atLeast"/>
      <w:ind w:firstLine="42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Cs w:val="20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248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FHK</dc:creator>
  <cp:lastModifiedBy>fang</cp:lastModifiedBy>
  <cp:revision>10</cp:revision>
  <cp:lastPrinted>2018-03-30T06:15:00Z</cp:lastPrinted>
  <dcterms:created xsi:type="dcterms:W3CDTF">2018-03-26T02:30:00Z</dcterms:created>
  <dcterms:modified xsi:type="dcterms:W3CDTF">2021-04-14T08:39:00Z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3E8244712AE34A6E86BA4A66F23BC132</vt:lpwstr>
  </property>
</Properties>
</file>