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91" w:rsidRPr="004D2020" w:rsidRDefault="002E4791" w:rsidP="002E4791">
      <w:pPr>
        <w:rPr>
          <w:rFonts w:ascii="宋体" w:hAnsi="宋体"/>
          <w:sz w:val="28"/>
          <w:szCs w:val="28"/>
        </w:rPr>
      </w:pPr>
      <w:r w:rsidRPr="004D2020">
        <w:rPr>
          <w:rFonts w:ascii="宋体" w:hAnsi="宋体" w:hint="eastAsia"/>
          <w:sz w:val="28"/>
          <w:szCs w:val="28"/>
        </w:rPr>
        <w:t>附件1：</w:t>
      </w:r>
      <w:r w:rsidRPr="004D2020">
        <w:rPr>
          <w:rFonts w:hint="eastAsia"/>
          <w:sz w:val="28"/>
          <w:szCs w:val="28"/>
        </w:rPr>
        <w:t>中华女子学院昌平校区电子文献资源建设工作采购项目需求</w:t>
      </w:r>
    </w:p>
    <w:p w:rsidR="00AE0CBD" w:rsidRPr="004D2020" w:rsidRDefault="00AE0CBD" w:rsidP="00E50396">
      <w:pPr>
        <w:rPr>
          <w:rFonts w:ascii="宋体" w:hAnsi="宋体"/>
          <w:b/>
          <w:sz w:val="28"/>
          <w:szCs w:val="28"/>
        </w:rPr>
      </w:pPr>
      <w:r w:rsidRPr="004D2020">
        <w:rPr>
          <w:rFonts w:ascii="宋体" w:hAnsi="宋体" w:hint="eastAsia"/>
          <w:b/>
          <w:sz w:val="28"/>
          <w:szCs w:val="28"/>
        </w:rPr>
        <w:t>第01包：</w:t>
      </w:r>
      <w:r w:rsidR="00F43F9C" w:rsidRPr="004D2020">
        <w:rPr>
          <w:rFonts w:ascii="宋体" w:hAnsi="宋体" w:hint="eastAsia"/>
          <w:b/>
          <w:sz w:val="28"/>
          <w:szCs w:val="28"/>
        </w:rPr>
        <w:t>电子图书在线服务数据库</w:t>
      </w:r>
    </w:p>
    <w:p w:rsidR="004629EE" w:rsidRPr="004D2020" w:rsidRDefault="004629EE" w:rsidP="007711E2">
      <w:pPr>
        <w:rPr>
          <w:rFonts w:ascii="宋体" w:hAnsi="宋体"/>
          <w:b/>
          <w:sz w:val="24"/>
          <w:szCs w:val="24"/>
        </w:rPr>
      </w:pPr>
      <w:r w:rsidRPr="004D2020">
        <w:rPr>
          <w:rFonts w:ascii="宋体" w:hAnsi="宋体" w:hint="eastAsia"/>
          <w:b/>
          <w:sz w:val="24"/>
          <w:szCs w:val="24"/>
        </w:rPr>
        <w:t>预算金额：10万；</w:t>
      </w:r>
    </w:p>
    <w:p w:rsidR="00B47227" w:rsidRPr="004D2020" w:rsidRDefault="00B47227" w:rsidP="00B43F51">
      <w:pPr>
        <w:pStyle w:val="2"/>
        <w:numPr>
          <w:ilvl w:val="0"/>
          <w:numId w:val="0"/>
        </w:numPr>
        <w:spacing w:before="0" w:after="0" w:line="360" w:lineRule="auto"/>
        <w:ind w:firstLineChars="200" w:firstLine="480"/>
        <w:rPr>
          <w:rFonts w:ascii="宋体" w:eastAsiaTheme="minorEastAsia" w:hAnsi="宋体" w:cstheme="minorBidi"/>
          <w:b w:val="0"/>
          <w:bCs w:val="0"/>
          <w:kern w:val="2"/>
          <w:sz w:val="24"/>
          <w:szCs w:val="22"/>
        </w:rPr>
      </w:pPr>
      <w:r w:rsidRPr="004D2020">
        <w:rPr>
          <w:rFonts w:ascii="宋体" w:eastAsiaTheme="minorEastAsia" w:hAnsi="宋体" w:cstheme="minorBidi" w:hint="eastAsia"/>
          <w:b w:val="0"/>
          <w:bCs w:val="0"/>
          <w:kern w:val="2"/>
          <w:sz w:val="24"/>
          <w:szCs w:val="22"/>
        </w:rPr>
        <w:t>1、平台基础服务包括：需提供约110万电子书的全文检索、在线试读，280万电子书目查询、20万参考文献信息、49万作者人物信息及海量报纸、年鉴、工具书、图片的检索和摘要内容浏览；专题包装服务：3次/月。</w:t>
      </w:r>
    </w:p>
    <w:p w:rsidR="00B47227" w:rsidRPr="004D2020" w:rsidRDefault="00B47227" w:rsidP="00B47227">
      <w:pPr>
        <w:pStyle w:val="2"/>
        <w:numPr>
          <w:ilvl w:val="0"/>
          <w:numId w:val="0"/>
        </w:numPr>
        <w:spacing w:before="0" w:after="0" w:line="360" w:lineRule="auto"/>
        <w:ind w:firstLineChars="200" w:firstLine="480"/>
        <w:rPr>
          <w:rFonts w:ascii="宋体" w:eastAsiaTheme="minorEastAsia" w:hAnsi="宋体" w:cstheme="minorBidi"/>
          <w:b w:val="0"/>
          <w:bCs w:val="0"/>
          <w:kern w:val="2"/>
          <w:sz w:val="24"/>
          <w:szCs w:val="22"/>
        </w:rPr>
      </w:pPr>
      <w:r w:rsidRPr="004D2020">
        <w:rPr>
          <w:rFonts w:ascii="宋体" w:eastAsiaTheme="minorEastAsia" w:hAnsi="宋体" w:cstheme="minorBidi" w:hint="eastAsia"/>
          <w:b w:val="0"/>
          <w:bCs w:val="0"/>
          <w:kern w:val="2"/>
          <w:sz w:val="24"/>
          <w:szCs w:val="22"/>
        </w:rPr>
        <w:t>2、电子书全文资源库：需提供适合高校阅读的75万种</w:t>
      </w:r>
      <w:proofErr w:type="gramStart"/>
      <w:r w:rsidRPr="004D2020">
        <w:rPr>
          <w:rFonts w:ascii="宋体" w:eastAsiaTheme="minorEastAsia" w:hAnsi="宋体" w:cstheme="minorBidi" w:hint="eastAsia"/>
          <w:b w:val="0"/>
          <w:bCs w:val="0"/>
          <w:kern w:val="2"/>
          <w:sz w:val="24"/>
          <w:szCs w:val="22"/>
        </w:rPr>
        <w:t>正版电</w:t>
      </w:r>
      <w:proofErr w:type="gramEnd"/>
      <w:r w:rsidRPr="004D2020">
        <w:rPr>
          <w:rFonts w:ascii="宋体" w:eastAsiaTheme="minorEastAsia" w:hAnsi="宋体" w:cstheme="minorBidi" w:hint="eastAsia"/>
          <w:b w:val="0"/>
          <w:bCs w:val="0"/>
          <w:kern w:val="2"/>
          <w:sz w:val="24"/>
          <w:szCs w:val="22"/>
        </w:rPr>
        <w:t>子书全文检索、在线阅读、下载阅读、移动阅读、</w:t>
      </w:r>
      <w:proofErr w:type="gramStart"/>
      <w:r w:rsidRPr="004D2020">
        <w:rPr>
          <w:rFonts w:ascii="宋体" w:eastAsiaTheme="minorEastAsia" w:hAnsi="宋体" w:cstheme="minorBidi" w:hint="eastAsia"/>
          <w:b w:val="0"/>
          <w:bCs w:val="0"/>
          <w:kern w:val="2"/>
          <w:sz w:val="24"/>
          <w:szCs w:val="22"/>
        </w:rPr>
        <w:t>二维码借阅</w:t>
      </w:r>
      <w:proofErr w:type="gramEnd"/>
      <w:r w:rsidRPr="004D2020">
        <w:rPr>
          <w:rFonts w:ascii="宋体" w:eastAsiaTheme="minorEastAsia" w:hAnsi="宋体" w:cstheme="minorBidi" w:hint="eastAsia"/>
          <w:b w:val="0"/>
          <w:bCs w:val="0"/>
          <w:kern w:val="2"/>
          <w:sz w:val="24"/>
          <w:szCs w:val="22"/>
        </w:rPr>
        <w:t>等阅读资源和服务功能。</w:t>
      </w:r>
    </w:p>
    <w:p w:rsidR="00B47227" w:rsidRPr="004D2020" w:rsidRDefault="00B47227" w:rsidP="00B47227">
      <w:pPr>
        <w:pStyle w:val="2"/>
        <w:numPr>
          <w:ilvl w:val="0"/>
          <w:numId w:val="0"/>
        </w:numPr>
        <w:spacing w:before="0" w:after="0" w:line="360" w:lineRule="auto"/>
        <w:ind w:firstLineChars="200" w:firstLine="480"/>
        <w:rPr>
          <w:rFonts w:ascii="宋体" w:eastAsiaTheme="minorEastAsia" w:hAnsi="宋体" w:cstheme="minorBidi"/>
          <w:b w:val="0"/>
          <w:bCs w:val="0"/>
          <w:kern w:val="2"/>
          <w:sz w:val="24"/>
          <w:szCs w:val="22"/>
        </w:rPr>
      </w:pPr>
      <w:r w:rsidRPr="004D2020">
        <w:rPr>
          <w:rFonts w:ascii="宋体" w:eastAsiaTheme="minorEastAsia" w:hAnsi="宋体" w:cstheme="minorBidi" w:hint="eastAsia"/>
          <w:b w:val="0"/>
          <w:bCs w:val="0"/>
          <w:kern w:val="2"/>
          <w:sz w:val="24"/>
          <w:szCs w:val="22"/>
        </w:rPr>
        <w:t>3、数字</w:t>
      </w:r>
      <w:proofErr w:type="gramStart"/>
      <w:r w:rsidRPr="004D2020">
        <w:rPr>
          <w:rFonts w:ascii="宋体" w:eastAsiaTheme="minorEastAsia" w:hAnsi="宋体" w:cstheme="minorBidi" w:hint="eastAsia"/>
          <w:b w:val="0"/>
          <w:bCs w:val="0"/>
          <w:kern w:val="2"/>
          <w:sz w:val="24"/>
          <w:szCs w:val="22"/>
        </w:rPr>
        <w:t>报资源</w:t>
      </w:r>
      <w:proofErr w:type="gramEnd"/>
      <w:r w:rsidRPr="004D2020">
        <w:rPr>
          <w:rFonts w:ascii="宋体" w:eastAsiaTheme="minorEastAsia" w:hAnsi="宋体" w:cstheme="minorBidi" w:hint="eastAsia"/>
          <w:b w:val="0"/>
          <w:bCs w:val="0"/>
          <w:kern w:val="2"/>
          <w:sz w:val="24"/>
          <w:szCs w:val="22"/>
        </w:rPr>
        <w:t>全文资源库：不少于522种全国各级各类报纸现报数据的全文检索和在线浏览、移动阅读服务；正版报纸资源，包括《人民日报》、《环球时报》等等，报纸资源时时更新。</w:t>
      </w:r>
    </w:p>
    <w:p w:rsidR="00B47227" w:rsidRPr="004D2020" w:rsidRDefault="00B47227" w:rsidP="00B47227">
      <w:pPr>
        <w:pStyle w:val="2"/>
        <w:numPr>
          <w:ilvl w:val="0"/>
          <w:numId w:val="0"/>
        </w:numPr>
        <w:spacing w:before="0" w:after="0" w:line="360" w:lineRule="auto"/>
        <w:ind w:firstLineChars="200" w:firstLine="480"/>
        <w:rPr>
          <w:rFonts w:ascii="宋体" w:eastAsiaTheme="minorEastAsia" w:hAnsi="宋体" w:cstheme="minorBidi"/>
          <w:b w:val="0"/>
          <w:bCs w:val="0"/>
          <w:kern w:val="2"/>
          <w:sz w:val="24"/>
          <w:szCs w:val="22"/>
        </w:rPr>
      </w:pPr>
      <w:r w:rsidRPr="004D2020">
        <w:rPr>
          <w:rFonts w:ascii="宋体" w:eastAsiaTheme="minorEastAsia" w:hAnsi="宋体" w:cstheme="minorBidi" w:hint="eastAsia"/>
          <w:b w:val="0"/>
          <w:bCs w:val="0"/>
          <w:kern w:val="2"/>
          <w:sz w:val="24"/>
          <w:szCs w:val="22"/>
        </w:rPr>
        <w:t>4、中国艺术博物馆图片库：需提供35万幅以上的艺术价值高、清晰度高的图片；图片需按专业分类，包含16个图片分库，要涵盖艺术、历史、摄影、设计类等200余个艺术门类，提供在线浏览、检索、下载等多种阅览服务。</w:t>
      </w:r>
    </w:p>
    <w:p w:rsidR="00B47227" w:rsidRPr="004D2020" w:rsidRDefault="00B47227" w:rsidP="00B47227">
      <w:pPr>
        <w:pStyle w:val="2"/>
        <w:numPr>
          <w:ilvl w:val="0"/>
          <w:numId w:val="0"/>
        </w:numPr>
        <w:spacing w:before="0" w:after="0" w:line="360" w:lineRule="auto"/>
        <w:ind w:firstLineChars="200" w:firstLine="480"/>
        <w:rPr>
          <w:rFonts w:ascii="宋体" w:eastAsiaTheme="minorEastAsia" w:hAnsi="宋体" w:cstheme="minorBidi"/>
          <w:b w:val="0"/>
          <w:bCs w:val="0"/>
          <w:kern w:val="2"/>
          <w:sz w:val="24"/>
          <w:szCs w:val="22"/>
        </w:rPr>
      </w:pPr>
      <w:r w:rsidRPr="004D2020">
        <w:rPr>
          <w:rFonts w:ascii="宋体" w:eastAsiaTheme="minorEastAsia" w:hAnsi="宋体" w:cstheme="minorBidi" w:hint="eastAsia"/>
          <w:b w:val="0"/>
          <w:bCs w:val="0"/>
          <w:kern w:val="2"/>
          <w:sz w:val="24"/>
          <w:szCs w:val="22"/>
        </w:rPr>
        <w:t>5、工具书全文资源库：需包含</w:t>
      </w:r>
      <w:r w:rsidRPr="004D2020">
        <w:rPr>
          <w:rFonts w:ascii="宋体" w:eastAsiaTheme="minorEastAsia" w:hAnsi="宋体" w:cstheme="minorBidi"/>
          <w:b w:val="0"/>
          <w:bCs w:val="0"/>
          <w:kern w:val="2"/>
          <w:sz w:val="24"/>
          <w:szCs w:val="22"/>
        </w:rPr>
        <w:t>1911种[2594册]</w:t>
      </w:r>
      <w:r w:rsidRPr="004D2020">
        <w:rPr>
          <w:rFonts w:ascii="宋体" w:eastAsiaTheme="minorEastAsia" w:hAnsi="宋体" w:cstheme="minorBidi" w:hint="eastAsia"/>
          <w:b w:val="0"/>
          <w:bCs w:val="0"/>
          <w:kern w:val="2"/>
          <w:sz w:val="24"/>
          <w:szCs w:val="22"/>
        </w:rPr>
        <w:t>工具书原书全文及全部词条的在线浏览、全文检索、下载、引用、复制、打印等多种阅读服务。</w:t>
      </w:r>
    </w:p>
    <w:p w:rsidR="00B47227" w:rsidRPr="004D2020" w:rsidRDefault="00B47227" w:rsidP="00B47227">
      <w:pPr>
        <w:pStyle w:val="2"/>
        <w:numPr>
          <w:ilvl w:val="0"/>
          <w:numId w:val="0"/>
        </w:numPr>
        <w:spacing w:before="0" w:after="0" w:line="360" w:lineRule="auto"/>
        <w:ind w:firstLineChars="200" w:firstLine="480"/>
        <w:rPr>
          <w:rFonts w:ascii="宋体" w:eastAsiaTheme="minorEastAsia" w:hAnsi="宋体" w:cstheme="minorBidi"/>
          <w:b w:val="0"/>
          <w:bCs w:val="0"/>
          <w:kern w:val="2"/>
          <w:sz w:val="24"/>
          <w:szCs w:val="22"/>
        </w:rPr>
      </w:pPr>
      <w:r w:rsidRPr="004D2020">
        <w:rPr>
          <w:rFonts w:ascii="宋体" w:eastAsiaTheme="minorEastAsia" w:hAnsi="宋体" w:cstheme="minorBidi" w:hint="eastAsia"/>
          <w:b w:val="0"/>
          <w:bCs w:val="0"/>
          <w:kern w:val="2"/>
          <w:sz w:val="24"/>
          <w:szCs w:val="22"/>
        </w:rPr>
        <w:t>6、支持移动阅读方式。读者可以在数据库中下载阅读软件，直接访问移动阅读平台，可支持</w:t>
      </w:r>
      <w:proofErr w:type="spellStart"/>
      <w:r w:rsidRPr="004D2020">
        <w:rPr>
          <w:rFonts w:ascii="宋体" w:eastAsiaTheme="minorEastAsia" w:hAnsi="宋体" w:cstheme="minorBidi" w:hint="eastAsia"/>
          <w:b w:val="0"/>
          <w:bCs w:val="0"/>
          <w:kern w:val="2"/>
          <w:sz w:val="24"/>
          <w:szCs w:val="22"/>
        </w:rPr>
        <w:t>Andriod</w:t>
      </w:r>
      <w:proofErr w:type="spellEnd"/>
      <w:r w:rsidRPr="004D2020">
        <w:rPr>
          <w:rFonts w:ascii="宋体" w:eastAsiaTheme="minorEastAsia" w:hAnsi="宋体" w:cstheme="minorBidi" w:hint="eastAsia"/>
          <w:b w:val="0"/>
          <w:bCs w:val="0"/>
          <w:kern w:val="2"/>
          <w:sz w:val="24"/>
          <w:szCs w:val="22"/>
        </w:rPr>
        <w:t>、</w:t>
      </w:r>
      <w:proofErr w:type="spellStart"/>
      <w:r w:rsidRPr="004D2020">
        <w:rPr>
          <w:rFonts w:ascii="宋体" w:eastAsiaTheme="minorEastAsia" w:hAnsi="宋体" w:cstheme="minorBidi" w:hint="eastAsia"/>
          <w:b w:val="0"/>
          <w:bCs w:val="0"/>
          <w:kern w:val="2"/>
          <w:sz w:val="24"/>
          <w:szCs w:val="22"/>
        </w:rPr>
        <w:t>Ios</w:t>
      </w:r>
      <w:proofErr w:type="spellEnd"/>
      <w:r w:rsidRPr="004D2020">
        <w:rPr>
          <w:rFonts w:ascii="宋体" w:eastAsiaTheme="minorEastAsia" w:hAnsi="宋体" w:cstheme="minorBidi" w:hint="eastAsia"/>
          <w:b w:val="0"/>
          <w:bCs w:val="0"/>
          <w:kern w:val="2"/>
          <w:sz w:val="24"/>
          <w:szCs w:val="22"/>
        </w:rPr>
        <w:t>系统手机等移动设备的资源阅读功能。读者也可用手机等移动终端扫描图书</w:t>
      </w:r>
      <w:proofErr w:type="gramStart"/>
      <w:r w:rsidRPr="004D2020">
        <w:rPr>
          <w:rFonts w:ascii="宋体" w:eastAsiaTheme="minorEastAsia" w:hAnsi="宋体" w:cstheme="minorBidi" w:hint="eastAsia"/>
          <w:b w:val="0"/>
          <w:bCs w:val="0"/>
          <w:kern w:val="2"/>
          <w:sz w:val="24"/>
          <w:szCs w:val="22"/>
        </w:rPr>
        <w:t>二维码进行</w:t>
      </w:r>
      <w:proofErr w:type="gramEnd"/>
      <w:r w:rsidRPr="004D2020">
        <w:rPr>
          <w:rFonts w:ascii="宋体" w:eastAsiaTheme="minorEastAsia" w:hAnsi="宋体" w:cstheme="minorBidi" w:hint="eastAsia"/>
          <w:b w:val="0"/>
          <w:bCs w:val="0"/>
          <w:kern w:val="2"/>
          <w:sz w:val="24"/>
          <w:szCs w:val="22"/>
        </w:rPr>
        <w:t>图书借阅，利用移动设备进行阅读。</w:t>
      </w:r>
    </w:p>
    <w:p w:rsidR="00CC6FE0" w:rsidRPr="004D2020" w:rsidRDefault="00CC6FE0" w:rsidP="00641917">
      <w:pPr>
        <w:ind w:firstLineChars="200" w:firstLine="480"/>
        <w:rPr>
          <w:rFonts w:ascii="宋体" w:hAnsi="宋体"/>
          <w:sz w:val="24"/>
        </w:rPr>
      </w:pPr>
    </w:p>
    <w:p w:rsidR="00AE0CBD" w:rsidRPr="004D2020" w:rsidRDefault="00AE0CBD" w:rsidP="00E50396">
      <w:pPr>
        <w:rPr>
          <w:rFonts w:ascii="宋体" w:hAnsi="宋体"/>
          <w:b/>
          <w:sz w:val="28"/>
          <w:szCs w:val="28"/>
        </w:rPr>
      </w:pPr>
      <w:r w:rsidRPr="004D2020">
        <w:rPr>
          <w:rFonts w:ascii="宋体" w:hAnsi="宋体" w:hint="eastAsia"/>
          <w:b/>
          <w:sz w:val="28"/>
          <w:szCs w:val="28"/>
        </w:rPr>
        <w:t>第02包：</w:t>
      </w:r>
      <w:r w:rsidR="00804134" w:rsidRPr="004D2020">
        <w:rPr>
          <w:rFonts w:ascii="宋体" w:hAnsi="宋体" w:hint="eastAsia"/>
          <w:b/>
          <w:sz w:val="28"/>
          <w:szCs w:val="28"/>
        </w:rPr>
        <w:t>电子图书在线服务数据库</w:t>
      </w:r>
    </w:p>
    <w:p w:rsidR="004629EE" w:rsidRPr="004D2020" w:rsidRDefault="004629EE" w:rsidP="007711E2">
      <w:pPr>
        <w:rPr>
          <w:rFonts w:ascii="宋体" w:hAnsi="宋体"/>
          <w:b/>
          <w:sz w:val="24"/>
          <w:szCs w:val="24"/>
        </w:rPr>
      </w:pPr>
      <w:r w:rsidRPr="004D2020">
        <w:rPr>
          <w:rFonts w:ascii="宋体" w:hAnsi="宋体" w:hint="eastAsia"/>
          <w:b/>
          <w:sz w:val="24"/>
          <w:szCs w:val="24"/>
        </w:rPr>
        <w:t>预算金额：6万；</w:t>
      </w:r>
    </w:p>
    <w:tbl>
      <w:tblPr>
        <w:tblStyle w:val="a6"/>
        <w:tblW w:w="8755" w:type="dxa"/>
        <w:tblLayout w:type="fixed"/>
        <w:tblLook w:val="04A0" w:firstRow="1" w:lastRow="0" w:firstColumn="1" w:lastColumn="0" w:noHBand="0" w:noVBand="1"/>
      </w:tblPr>
      <w:tblGrid>
        <w:gridCol w:w="1384"/>
        <w:gridCol w:w="1985"/>
        <w:gridCol w:w="5386"/>
      </w:tblGrid>
      <w:tr w:rsidR="00804134" w:rsidRPr="004D2020" w:rsidTr="008F527D">
        <w:tc>
          <w:tcPr>
            <w:tcW w:w="1384" w:type="dxa"/>
          </w:tcPr>
          <w:p w:rsidR="00804134" w:rsidRPr="004D2020" w:rsidRDefault="00804134" w:rsidP="008F527D">
            <w:pPr>
              <w:jc w:val="center"/>
              <w:rPr>
                <w:b/>
              </w:rPr>
            </w:pPr>
            <w:r w:rsidRPr="004D2020">
              <w:rPr>
                <w:rFonts w:hint="eastAsia"/>
                <w:b/>
              </w:rPr>
              <w:t>模块名称</w:t>
            </w:r>
          </w:p>
        </w:tc>
        <w:tc>
          <w:tcPr>
            <w:tcW w:w="1985" w:type="dxa"/>
          </w:tcPr>
          <w:p w:rsidR="00804134" w:rsidRPr="004D2020" w:rsidRDefault="00804134" w:rsidP="008F527D">
            <w:pPr>
              <w:jc w:val="center"/>
              <w:rPr>
                <w:b/>
              </w:rPr>
            </w:pPr>
            <w:r w:rsidRPr="004D2020">
              <w:rPr>
                <w:rFonts w:hint="eastAsia"/>
                <w:b/>
              </w:rPr>
              <w:t>项目</w:t>
            </w:r>
          </w:p>
        </w:tc>
        <w:tc>
          <w:tcPr>
            <w:tcW w:w="5386" w:type="dxa"/>
          </w:tcPr>
          <w:p w:rsidR="00804134" w:rsidRPr="004D2020" w:rsidRDefault="00804134" w:rsidP="008F527D">
            <w:pPr>
              <w:jc w:val="center"/>
              <w:rPr>
                <w:b/>
              </w:rPr>
            </w:pPr>
            <w:r w:rsidRPr="004D2020">
              <w:rPr>
                <w:rFonts w:hint="eastAsia"/>
                <w:b/>
              </w:rPr>
              <w:t>内容描述</w:t>
            </w:r>
          </w:p>
        </w:tc>
      </w:tr>
      <w:tr w:rsidR="00804134" w:rsidRPr="004D2020" w:rsidTr="008F527D">
        <w:tc>
          <w:tcPr>
            <w:tcW w:w="1384" w:type="dxa"/>
            <w:vMerge w:val="restart"/>
            <w:vAlign w:val="center"/>
          </w:tcPr>
          <w:p w:rsidR="00804134" w:rsidRPr="004D2020" w:rsidRDefault="00804134" w:rsidP="008F527D">
            <w:pPr>
              <w:jc w:val="left"/>
            </w:pPr>
            <w:r w:rsidRPr="004D2020">
              <w:rPr>
                <w:rFonts w:hint="eastAsia"/>
              </w:rPr>
              <w:t>1</w:t>
            </w:r>
            <w:r w:rsidRPr="004D2020">
              <w:rPr>
                <w:rFonts w:hint="eastAsia"/>
              </w:rPr>
              <w:t>图书资源</w:t>
            </w:r>
          </w:p>
        </w:tc>
        <w:tc>
          <w:tcPr>
            <w:tcW w:w="1985" w:type="dxa"/>
            <w:vAlign w:val="center"/>
          </w:tcPr>
          <w:p w:rsidR="00804134" w:rsidRPr="004D2020" w:rsidRDefault="00804134" w:rsidP="008F527D">
            <w:pPr>
              <w:jc w:val="left"/>
            </w:pPr>
            <w:r w:rsidRPr="004D2020">
              <w:rPr>
                <w:rFonts w:hint="eastAsia"/>
              </w:rPr>
              <w:t>1.1</w:t>
            </w:r>
            <w:r w:rsidRPr="004D2020">
              <w:rPr>
                <w:rFonts w:hint="eastAsia"/>
              </w:rPr>
              <w:t>收录数量与类型</w:t>
            </w:r>
          </w:p>
        </w:tc>
        <w:tc>
          <w:tcPr>
            <w:tcW w:w="5386" w:type="dxa"/>
          </w:tcPr>
          <w:p w:rsidR="00804134" w:rsidRPr="004D2020" w:rsidRDefault="00804134" w:rsidP="008F527D">
            <w:r w:rsidRPr="004D2020">
              <w:rPr>
                <w:rFonts w:hint="eastAsia"/>
              </w:rPr>
              <w:t>1</w:t>
            </w:r>
            <w:r w:rsidRPr="004D2020">
              <w:rPr>
                <w:rFonts w:hint="eastAsia"/>
              </w:rPr>
              <w:t>）超</w:t>
            </w:r>
            <w:r w:rsidRPr="004D2020">
              <w:rPr>
                <w:rFonts w:hint="eastAsia"/>
              </w:rPr>
              <w:t>10</w:t>
            </w:r>
            <w:r w:rsidRPr="004D2020">
              <w:rPr>
                <w:rFonts w:hint="eastAsia"/>
              </w:rPr>
              <w:t>万种出版畅销图书。</w:t>
            </w:r>
          </w:p>
          <w:p w:rsidR="00804134" w:rsidRPr="004D2020" w:rsidRDefault="00804134" w:rsidP="008F527D">
            <w:r w:rsidRPr="004D2020">
              <w:rPr>
                <w:rFonts w:hint="eastAsia"/>
              </w:rPr>
              <w:t>2</w:t>
            </w:r>
            <w:r w:rsidRPr="004D2020">
              <w:rPr>
                <w:rFonts w:hint="eastAsia"/>
              </w:rPr>
              <w:t>）内容涉及小说、经济管理、励志、生活、影视文学、悬疑文学，共</w:t>
            </w:r>
            <w:r w:rsidRPr="004D2020">
              <w:rPr>
                <w:rFonts w:hint="eastAsia"/>
              </w:rPr>
              <w:t>6</w:t>
            </w:r>
            <w:r w:rsidRPr="004D2020">
              <w:rPr>
                <w:rFonts w:hint="eastAsia"/>
              </w:rPr>
              <w:t>大门类。</w:t>
            </w:r>
          </w:p>
        </w:tc>
      </w:tr>
      <w:tr w:rsidR="00804134" w:rsidRPr="004D2020" w:rsidTr="008F527D">
        <w:tc>
          <w:tcPr>
            <w:tcW w:w="1384" w:type="dxa"/>
            <w:vMerge/>
            <w:vAlign w:val="center"/>
          </w:tcPr>
          <w:p w:rsidR="00804134" w:rsidRPr="004D2020" w:rsidRDefault="00804134" w:rsidP="008F527D">
            <w:pPr>
              <w:jc w:val="left"/>
            </w:pPr>
          </w:p>
        </w:tc>
        <w:tc>
          <w:tcPr>
            <w:tcW w:w="1985" w:type="dxa"/>
            <w:vAlign w:val="center"/>
          </w:tcPr>
          <w:p w:rsidR="00804134" w:rsidRPr="004D2020" w:rsidRDefault="00804134" w:rsidP="008F527D">
            <w:r w:rsidRPr="004D2020">
              <w:t>1.2</w:t>
            </w:r>
            <w:r w:rsidRPr="004D2020">
              <w:rPr>
                <w:rFonts w:hint="eastAsia"/>
              </w:rPr>
              <w:t>资源格式</w:t>
            </w:r>
          </w:p>
        </w:tc>
        <w:tc>
          <w:tcPr>
            <w:tcW w:w="5386" w:type="dxa"/>
          </w:tcPr>
          <w:p w:rsidR="00804134" w:rsidRPr="004D2020" w:rsidRDefault="00804134" w:rsidP="008F527D">
            <w:r w:rsidRPr="004D2020">
              <w:rPr>
                <w:rFonts w:hint="eastAsia"/>
              </w:rPr>
              <w:t>产品采用</w:t>
            </w:r>
            <w:r w:rsidRPr="004D2020">
              <w:rPr>
                <w:rFonts w:hint="eastAsia"/>
              </w:rPr>
              <w:t>HTML5</w:t>
            </w:r>
            <w:r w:rsidRPr="004D2020">
              <w:rPr>
                <w:rFonts w:hint="eastAsia"/>
              </w:rPr>
              <w:t>的方式提供阅读。</w:t>
            </w:r>
          </w:p>
        </w:tc>
      </w:tr>
      <w:tr w:rsidR="00804134" w:rsidRPr="004D2020" w:rsidTr="008F527D">
        <w:tc>
          <w:tcPr>
            <w:tcW w:w="1384" w:type="dxa"/>
            <w:vMerge/>
            <w:vAlign w:val="center"/>
          </w:tcPr>
          <w:p w:rsidR="00804134" w:rsidRPr="004D2020" w:rsidRDefault="00804134" w:rsidP="008F527D">
            <w:pPr>
              <w:jc w:val="left"/>
            </w:pPr>
          </w:p>
        </w:tc>
        <w:tc>
          <w:tcPr>
            <w:tcW w:w="1985" w:type="dxa"/>
            <w:vAlign w:val="center"/>
          </w:tcPr>
          <w:p w:rsidR="00804134" w:rsidRPr="004D2020" w:rsidRDefault="00804134" w:rsidP="008F527D">
            <w:pPr>
              <w:jc w:val="left"/>
            </w:pPr>
            <w:r w:rsidRPr="004D2020">
              <w:rPr>
                <w:rFonts w:hint="eastAsia"/>
              </w:rPr>
              <w:t>1.3</w:t>
            </w:r>
            <w:r w:rsidRPr="004D2020">
              <w:rPr>
                <w:rFonts w:hint="eastAsia"/>
              </w:rPr>
              <w:t>涉及出版机构</w:t>
            </w:r>
          </w:p>
        </w:tc>
        <w:tc>
          <w:tcPr>
            <w:tcW w:w="5386" w:type="dxa"/>
          </w:tcPr>
          <w:p w:rsidR="00804134" w:rsidRPr="004D2020" w:rsidRDefault="00804134" w:rsidP="008F527D">
            <w:r w:rsidRPr="004D2020">
              <w:rPr>
                <w:rFonts w:hint="eastAsia"/>
              </w:rPr>
              <w:t>覆盖中国出版集团、中信、华章、清华大学出版社、北京大学出版社等权威出版机构。</w:t>
            </w:r>
          </w:p>
        </w:tc>
      </w:tr>
      <w:tr w:rsidR="00804134" w:rsidRPr="004D2020" w:rsidTr="008F527D">
        <w:tc>
          <w:tcPr>
            <w:tcW w:w="1384" w:type="dxa"/>
            <w:vMerge/>
            <w:vAlign w:val="center"/>
          </w:tcPr>
          <w:p w:rsidR="00804134" w:rsidRPr="004D2020" w:rsidRDefault="00804134" w:rsidP="008F527D">
            <w:pPr>
              <w:jc w:val="left"/>
            </w:pPr>
          </w:p>
        </w:tc>
        <w:tc>
          <w:tcPr>
            <w:tcW w:w="1985" w:type="dxa"/>
            <w:vAlign w:val="center"/>
          </w:tcPr>
          <w:p w:rsidR="00804134" w:rsidRPr="004D2020" w:rsidRDefault="00804134" w:rsidP="008F527D">
            <w:pPr>
              <w:jc w:val="left"/>
            </w:pPr>
            <w:r w:rsidRPr="004D2020">
              <w:rPr>
                <w:rFonts w:hint="eastAsia"/>
              </w:rPr>
              <w:t xml:space="preserve">1.4 </w:t>
            </w:r>
            <w:r w:rsidRPr="004D2020">
              <w:rPr>
                <w:rFonts w:hint="eastAsia"/>
              </w:rPr>
              <w:t>主要书目</w:t>
            </w:r>
          </w:p>
        </w:tc>
        <w:tc>
          <w:tcPr>
            <w:tcW w:w="5386" w:type="dxa"/>
          </w:tcPr>
          <w:p w:rsidR="00804134" w:rsidRPr="004D2020" w:rsidRDefault="00804134" w:rsidP="008F527D">
            <w:r w:rsidRPr="004D2020">
              <w:rPr>
                <w:rFonts w:hint="eastAsia"/>
              </w:rPr>
              <w:t>1</w:t>
            </w:r>
            <w:r w:rsidRPr="004D2020">
              <w:rPr>
                <w:rFonts w:hint="eastAsia"/>
              </w:rPr>
              <w:t>）包含畅销书目，有：黄仁宇《万历十五年》；</w:t>
            </w:r>
            <w:proofErr w:type="gramStart"/>
            <w:r w:rsidRPr="004D2020">
              <w:rPr>
                <w:rFonts w:hint="eastAsia"/>
              </w:rPr>
              <w:t>刘慈欣</w:t>
            </w:r>
            <w:proofErr w:type="gramEnd"/>
            <w:r w:rsidRPr="004D2020">
              <w:rPr>
                <w:rFonts w:hint="eastAsia"/>
              </w:rPr>
              <w:t>《巨人的陨落》；肯·福莱特《好好说话：新鲜有趣的话术精进技巧》；马东，马薇薇，黄执中，</w:t>
            </w:r>
            <w:proofErr w:type="gramStart"/>
            <w:r w:rsidRPr="004D2020">
              <w:rPr>
                <w:rFonts w:hint="eastAsia"/>
              </w:rPr>
              <w:t>周玄毅</w:t>
            </w:r>
            <w:proofErr w:type="gramEnd"/>
            <w:r w:rsidRPr="004D2020">
              <w:rPr>
                <w:rFonts w:hint="eastAsia"/>
              </w:rPr>
              <w:t>《活着本来单纯》；余华《活着》；加西亚·马尔克斯《百年孤独》；得·弗兰</w:t>
            </w:r>
            <w:r w:rsidRPr="004D2020">
              <w:rPr>
                <w:rFonts w:hint="eastAsia"/>
              </w:rPr>
              <w:lastRenderedPageBreak/>
              <w:t>科潘《丝绸之路：一部全新的世界史》；尤瓦尔·赫拉利《未来简史》；杨绛《我们仨》；江南《龙族》《九州·缥缈录》《上海堡垒》；许开祯《棱镜》（</w:t>
            </w:r>
            <w:r w:rsidRPr="004D2020">
              <w:rPr>
                <w:rFonts w:hint="eastAsia"/>
              </w:rPr>
              <w:t>2-4</w:t>
            </w:r>
            <w:r w:rsidRPr="004D2020">
              <w:rPr>
                <w:rFonts w:hint="eastAsia"/>
              </w:rPr>
              <w:t>）；大鹏《梦想的路，我们全力以赴》；梁晓声《中国人的日常》；</w:t>
            </w:r>
            <w:proofErr w:type="gramStart"/>
            <w:r w:rsidRPr="004D2020">
              <w:rPr>
                <w:rFonts w:hint="eastAsia"/>
              </w:rPr>
              <w:t>吴淡如</w:t>
            </w:r>
            <w:proofErr w:type="gramEnd"/>
            <w:r w:rsidRPr="004D2020">
              <w:rPr>
                <w:rFonts w:hint="eastAsia"/>
              </w:rPr>
              <w:t>《玩出意志力》；阿来《大地的阶梯》；苏童《黄雀记》《妻妾成群》；</w:t>
            </w:r>
            <w:proofErr w:type="gramStart"/>
            <w:r w:rsidRPr="004D2020">
              <w:rPr>
                <w:rFonts w:hint="eastAsia"/>
              </w:rPr>
              <w:t>鲁敏《六人晚餐》</w:t>
            </w:r>
            <w:proofErr w:type="gramEnd"/>
            <w:r w:rsidRPr="004D2020">
              <w:rPr>
                <w:rFonts w:hint="eastAsia"/>
              </w:rPr>
              <w:t>；何夕《天年》；海飞《惊蛰》；</w:t>
            </w:r>
            <w:proofErr w:type="gramStart"/>
            <w:r w:rsidRPr="004D2020">
              <w:rPr>
                <w:rFonts w:hint="eastAsia"/>
              </w:rPr>
              <w:t>丁捷《撕裂》</w:t>
            </w:r>
            <w:proofErr w:type="gramEnd"/>
            <w:r w:rsidRPr="004D2020">
              <w:rPr>
                <w:rFonts w:hint="eastAsia"/>
              </w:rPr>
              <w:t>；</w:t>
            </w:r>
            <w:proofErr w:type="gramStart"/>
            <w:r w:rsidRPr="004D2020">
              <w:rPr>
                <w:rFonts w:hint="eastAsia"/>
              </w:rPr>
              <w:t>丁丁张</w:t>
            </w:r>
            <w:proofErr w:type="gramEnd"/>
            <w:r w:rsidRPr="004D2020">
              <w:rPr>
                <w:rFonts w:hint="eastAsia"/>
              </w:rPr>
              <w:t>《只在此刻的拥抱》；周国平《我喜欢生命本来的样子》；李筱懿《在时光中盛开的女子》；内藤谊人《博弈心理学》；查理·芒格《穷查理宝典：查理·芒</w:t>
            </w:r>
            <w:bookmarkStart w:id="0" w:name="_GoBack"/>
            <w:bookmarkEnd w:id="0"/>
            <w:r w:rsidRPr="004D2020">
              <w:rPr>
                <w:rFonts w:hint="eastAsia"/>
              </w:rPr>
              <w:t>格智慧箴言录》。</w:t>
            </w:r>
          </w:p>
        </w:tc>
      </w:tr>
      <w:tr w:rsidR="00804134" w:rsidRPr="004D2020" w:rsidTr="008F527D">
        <w:tc>
          <w:tcPr>
            <w:tcW w:w="1384" w:type="dxa"/>
            <w:vMerge w:val="restart"/>
            <w:vAlign w:val="center"/>
          </w:tcPr>
          <w:p w:rsidR="00804134" w:rsidRPr="004D2020" w:rsidRDefault="00804134" w:rsidP="008F527D">
            <w:pPr>
              <w:jc w:val="left"/>
            </w:pPr>
            <w:r w:rsidRPr="004D2020">
              <w:rPr>
                <w:rFonts w:hint="eastAsia"/>
              </w:rPr>
              <w:lastRenderedPageBreak/>
              <w:t xml:space="preserve">2 </w:t>
            </w:r>
            <w:r w:rsidRPr="004D2020">
              <w:rPr>
                <w:rFonts w:hint="eastAsia"/>
              </w:rPr>
              <w:t>影视资源</w:t>
            </w:r>
          </w:p>
        </w:tc>
        <w:tc>
          <w:tcPr>
            <w:tcW w:w="1985" w:type="dxa"/>
            <w:vAlign w:val="center"/>
          </w:tcPr>
          <w:p w:rsidR="00804134" w:rsidRPr="004D2020" w:rsidRDefault="00804134" w:rsidP="008F527D">
            <w:pPr>
              <w:jc w:val="left"/>
            </w:pPr>
            <w:r w:rsidRPr="004D2020">
              <w:rPr>
                <w:rFonts w:hint="eastAsia"/>
              </w:rPr>
              <w:t xml:space="preserve">2.1 </w:t>
            </w:r>
            <w:r w:rsidRPr="004D2020">
              <w:rPr>
                <w:rFonts w:hint="eastAsia"/>
              </w:rPr>
              <w:t>资源内容</w:t>
            </w:r>
          </w:p>
        </w:tc>
        <w:tc>
          <w:tcPr>
            <w:tcW w:w="5386" w:type="dxa"/>
          </w:tcPr>
          <w:p w:rsidR="00804134" w:rsidRPr="004D2020" w:rsidRDefault="00804134" w:rsidP="008F527D">
            <w:r w:rsidRPr="004D2020">
              <w:rPr>
                <w:rFonts w:hint="eastAsia"/>
              </w:rPr>
              <w:t>包含恩斯特</w:t>
            </w:r>
            <w:r w:rsidRPr="004D2020">
              <w:rPr>
                <w:rFonts w:hint="eastAsia"/>
              </w:rPr>
              <w:t>.</w:t>
            </w:r>
            <w:r w:rsidRPr="004D2020">
              <w:rPr>
                <w:rFonts w:hint="eastAsia"/>
              </w:rPr>
              <w:t>克</w:t>
            </w:r>
            <w:proofErr w:type="gramStart"/>
            <w:r w:rsidRPr="004D2020">
              <w:rPr>
                <w:rFonts w:hint="eastAsia"/>
              </w:rPr>
              <w:t>莱</w:t>
            </w:r>
            <w:proofErr w:type="gramEnd"/>
            <w:r w:rsidRPr="004D2020">
              <w:rPr>
                <w:rFonts w:hint="eastAsia"/>
              </w:rPr>
              <w:t>恩《玩家</w:t>
            </w:r>
            <w:r w:rsidRPr="004D2020">
              <w:rPr>
                <w:rFonts w:hint="eastAsia"/>
              </w:rPr>
              <w:t>1</w:t>
            </w:r>
            <w:r w:rsidRPr="004D2020">
              <w:rPr>
                <w:rFonts w:hint="eastAsia"/>
              </w:rPr>
              <w:t>号》；张北海《侠隐》（邪不压正原著）；米歇尔·普西《三体》；东野</w:t>
            </w:r>
            <w:proofErr w:type="gramStart"/>
            <w:r w:rsidRPr="004D2020">
              <w:rPr>
                <w:rFonts w:hint="eastAsia"/>
              </w:rPr>
              <w:t>圭</w:t>
            </w:r>
            <w:proofErr w:type="gramEnd"/>
            <w:r w:rsidRPr="004D2020">
              <w:rPr>
                <w:rFonts w:hint="eastAsia"/>
              </w:rPr>
              <w:t>吾《解忧杂货铺》《嫌疑人</w:t>
            </w:r>
            <w:r w:rsidRPr="004D2020">
              <w:rPr>
                <w:rFonts w:hint="eastAsia"/>
              </w:rPr>
              <w:t>x</w:t>
            </w:r>
            <w:r w:rsidRPr="004D2020">
              <w:rPr>
                <w:rFonts w:hint="eastAsia"/>
              </w:rPr>
              <w:t>的献身》《白夜行》；</w:t>
            </w:r>
            <w:r w:rsidRPr="004D2020">
              <w:rPr>
                <w:rFonts w:hint="eastAsia"/>
              </w:rPr>
              <w:t>J. K.</w:t>
            </w:r>
            <w:r w:rsidRPr="004D2020">
              <w:rPr>
                <w:rFonts w:hint="eastAsia"/>
              </w:rPr>
              <w:t>罗琳《哈利波特与魔法石》；凤歌《古剑奇谭</w:t>
            </w:r>
            <w:r w:rsidRPr="004D2020">
              <w:rPr>
                <w:rFonts w:hint="eastAsia"/>
              </w:rPr>
              <w:t>2</w:t>
            </w:r>
            <w:r w:rsidRPr="004D2020">
              <w:rPr>
                <w:rFonts w:hint="eastAsia"/>
              </w:rPr>
              <w:t>》；关河五十州《建军大业》；海飞《麻雀》；今何在《九州海上牧云记》；蒋胜男《芈月传》；汪远、韦正《爱情公寓》；唐七《三生三世十里桃花》；</w:t>
            </w:r>
            <w:r w:rsidRPr="004D2020">
              <w:rPr>
                <w:rFonts w:ascii="Arial" w:hAnsi="Arial" w:cs="Arial"/>
                <w:color w:val="333333"/>
                <w:szCs w:val="21"/>
                <w:shd w:val="clear" w:color="auto" w:fill="FFFFFF"/>
              </w:rPr>
              <w:t>严歌苓</w:t>
            </w:r>
            <w:r w:rsidRPr="004D2020">
              <w:rPr>
                <w:rFonts w:hint="eastAsia"/>
              </w:rPr>
              <w:t>《芳华》。</w:t>
            </w:r>
          </w:p>
        </w:tc>
      </w:tr>
      <w:tr w:rsidR="00804134" w:rsidRPr="004D2020" w:rsidTr="008F527D">
        <w:trPr>
          <w:trHeight w:val="392"/>
        </w:trPr>
        <w:tc>
          <w:tcPr>
            <w:tcW w:w="1384" w:type="dxa"/>
            <w:vMerge/>
            <w:vAlign w:val="center"/>
          </w:tcPr>
          <w:p w:rsidR="00804134" w:rsidRPr="004D2020" w:rsidRDefault="00804134" w:rsidP="008F527D">
            <w:pPr>
              <w:jc w:val="left"/>
            </w:pPr>
          </w:p>
        </w:tc>
        <w:tc>
          <w:tcPr>
            <w:tcW w:w="1985" w:type="dxa"/>
            <w:vAlign w:val="center"/>
          </w:tcPr>
          <w:p w:rsidR="00804134" w:rsidRPr="004D2020" w:rsidRDefault="00804134" w:rsidP="008F527D">
            <w:pPr>
              <w:jc w:val="left"/>
            </w:pPr>
            <w:r w:rsidRPr="004D2020">
              <w:rPr>
                <w:rFonts w:hint="eastAsia"/>
              </w:rPr>
              <w:t xml:space="preserve">2.2 </w:t>
            </w:r>
            <w:r w:rsidRPr="004D2020">
              <w:rPr>
                <w:rFonts w:hint="eastAsia"/>
              </w:rPr>
              <w:t>发行要求</w:t>
            </w:r>
          </w:p>
        </w:tc>
        <w:tc>
          <w:tcPr>
            <w:tcW w:w="5386" w:type="dxa"/>
          </w:tcPr>
          <w:p w:rsidR="00804134" w:rsidRPr="004D2020" w:rsidRDefault="00804134" w:rsidP="008F527D">
            <w:r w:rsidRPr="004D2020">
              <w:rPr>
                <w:rFonts w:hint="eastAsia"/>
              </w:rPr>
              <w:t>相关同名影视电子书需与影视同步上线。</w:t>
            </w:r>
          </w:p>
        </w:tc>
      </w:tr>
      <w:tr w:rsidR="00804134" w:rsidRPr="004D2020" w:rsidTr="008F527D">
        <w:tc>
          <w:tcPr>
            <w:tcW w:w="1384" w:type="dxa"/>
            <w:vMerge w:val="restart"/>
            <w:vAlign w:val="center"/>
          </w:tcPr>
          <w:p w:rsidR="00804134" w:rsidRPr="004D2020" w:rsidRDefault="00804134" w:rsidP="008F527D">
            <w:pPr>
              <w:jc w:val="left"/>
            </w:pPr>
            <w:r w:rsidRPr="004D2020">
              <w:t>3</w:t>
            </w:r>
            <w:r w:rsidRPr="004D2020">
              <w:rPr>
                <w:rFonts w:hint="eastAsia"/>
              </w:rPr>
              <w:t xml:space="preserve"> </w:t>
            </w:r>
            <w:r w:rsidRPr="004D2020">
              <w:rPr>
                <w:rFonts w:hint="eastAsia"/>
              </w:rPr>
              <w:t>版权保证</w:t>
            </w:r>
          </w:p>
        </w:tc>
        <w:tc>
          <w:tcPr>
            <w:tcW w:w="1985" w:type="dxa"/>
            <w:vAlign w:val="center"/>
          </w:tcPr>
          <w:p w:rsidR="00804134" w:rsidRPr="004D2020" w:rsidRDefault="00804134" w:rsidP="008F527D">
            <w:pPr>
              <w:jc w:val="left"/>
            </w:pPr>
            <w:r w:rsidRPr="004D2020">
              <w:rPr>
                <w:rFonts w:hint="eastAsia"/>
              </w:rPr>
              <w:t xml:space="preserve">3.1 </w:t>
            </w:r>
            <w:r w:rsidRPr="004D2020">
              <w:rPr>
                <w:rFonts w:hint="eastAsia"/>
              </w:rPr>
              <w:t>图书</w:t>
            </w:r>
          </w:p>
        </w:tc>
        <w:tc>
          <w:tcPr>
            <w:tcW w:w="5386" w:type="dxa"/>
          </w:tcPr>
          <w:p w:rsidR="00804134" w:rsidRPr="004D2020" w:rsidRDefault="00804134" w:rsidP="008F527D">
            <w:r w:rsidRPr="004D2020">
              <w:rPr>
                <w:rFonts w:hint="eastAsia"/>
              </w:rPr>
              <w:t>全部为正版图书，需提供图书资源主要书目版权协议影印件。不少于</w:t>
            </w:r>
            <w:r w:rsidRPr="004D2020">
              <w:rPr>
                <w:rFonts w:hint="eastAsia"/>
              </w:rPr>
              <w:t>5</w:t>
            </w:r>
            <w:r w:rsidRPr="004D2020">
              <w:rPr>
                <w:rFonts w:hint="eastAsia"/>
              </w:rPr>
              <w:t>份。</w:t>
            </w:r>
          </w:p>
        </w:tc>
      </w:tr>
      <w:tr w:rsidR="00804134" w:rsidRPr="004D2020" w:rsidTr="008F527D">
        <w:tc>
          <w:tcPr>
            <w:tcW w:w="1384" w:type="dxa"/>
            <w:vMerge/>
            <w:vAlign w:val="center"/>
          </w:tcPr>
          <w:p w:rsidR="00804134" w:rsidRPr="004D2020" w:rsidRDefault="00804134" w:rsidP="008F527D">
            <w:pPr>
              <w:jc w:val="left"/>
            </w:pPr>
          </w:p>
        </w:tc>
        <w:tc>
          <w:tcPr>
            <w:tcW w:w="1985" w:type="dxa"/>
            <w:vAlign w:val="center"/>
          </w:tcPr>
          <w:p w:rsidR="00804134" w:rsidRPr="004D2020" w:rsidRDefault="00804134" w:rsidP="008F527D">
            <w:pPr>
              <w:jc w:val="left"/>
            </w:pPr>
            <w:r w:rsidRPr="004D2020">
              <w:rPr>
                <w:rFonts w:hint="eastAsia"/>
              </w:rPr>
              <w:t xml:space="preserve">3.2 </w:t>
            </w:r>
            <w:r w:rsidRPr="004D2020">
              <w:rPr>
                <w:rFonts w:hint="eastAsia"/>
              </w:rPr>
              <w:t>影视作品</w:t>
            </w:r>
          </w:p>
        </w:tc>
        <w:tc>
          <w:tcPr>
            <w:tcW w:w="5386" w:type="dxa"/>
          </w:tcPr>
          <w:p w:rsidR="00804134" w:rsidRPr="004D2020" w:rsidRDefault="00804134" w:rsidP="008F527D">
            <w:r w:rsidRPr="004D2020">
              <w:rPr>
                <w:rFonts w:hint="eastAsia"/>
              </w:rPr>
              <w:t>全部获得版权授权，需提供影视资源表中的主要作品版权协议影印件。不少于</w:t>
            </w:r>
            <w:r w:rsidRPr="004D2020">
              <w:rPr>
                <w:rFonts w:hint="eastAsia"/>
              </w:rPr>
              <w:t>5</w:t>
            </w:r>
            <w:r w:rsidRPr="004D2020">
              <w:rPr>
                <w:rFonts w:hint="eastAsia"/>
              </w:rPr>
              <w:t>份。</w:t>
            </w:r>
          </w:p>
        </w:tc>
      </w:tr>
      <w:tr w:rsidR="00804134" w:rsidRPr="004D2020" w:rsidTr="008F527D">
        <w:tc>
          <w:tcPr>
            <w:tcW w:w="1384" w:type="dxa"/>
            <w:vMerge/>
            <w:vAlign w:val="center"/>
          </w:tcPr>
          <w:p w:rsidR="00804134" w:rsidRPr="004D2020" w:rsidRDefault="00804134" w:rsidP="008F527D">
            <w:pPr>
              <w:jc w:val="left"/>
            </w:pPr>
          </w:p>
        </w:tc>
        <w:tc>
          <w:tcPr>
            <w:tcW w:w="1985" w:type="dxa"/>
            <w:vAlign w:val="center"/>
          </w:tcPr>
          <w:p w:rsidR="00804134" w:rsidRPr="004D2020" w:rsidRDefault="00804134" w:rsidP="008F527D">
            <w:pPr>
              <w:jc w:val="left"/>
            </w:pPr>
            <w:r w:rsidRPr="004D2020">
              <w:rPr>
                <w:rFonts w:hint="eastAsia"/>
              </w:rPr>
              <w:t xml:space="preserve">3.3 </w:t>
            </w:r>
            <w:r w:rsidRPr="004D2020">
              <w:rPr>
                <w:rFonts w:hint="eastAsia"/>
              </w:rPr>
              <w:t>开卷榜单作品</w:t>
            </w:r>
          </w:p>
        </w:tc>
        <w:tc>
          <w:tcPr>
            <w:tcW w:w="5386" w:type="dxa"/>
          </w:tcPr>
          <w:p w:rsidR="00804134" w:rsidRPr="004D2020" w:rsidRDefault="00804134" w:rsidP="008F527D">
            <w:r w:rsidRPr="004D2020">
              <w:rPr>
                <w:rFonts w:hint="eastAsia"/>
              </w:rPr>
              <w:t>2018</w:t>
            </w:r>
            <w:r w:rsidRPr="004D2020">
              <w:rPr>
                <w:rFonts w:hint="eastAsia"/>
              </w:rPr>
              <w:t>年的开卷榜单书不低于</w:t>
            </w:r>
            <w:r w:rsidRPr="004D2020">
              <w:rPr>
                <w:rFonts w:hint="eastAsia"/>
              </w:rPr>
              <w:t>650</w:t>
            </w:r>
            <w:r w:rsidRPr="004D2020">
              <w:rPr>
                <w:rFonts w:hint="eastAsia"/>
              </w:rPr>
              <w:t>本，提供书目。</w:t>
            </w:r>
          </w:p>
        </w:tc>
      </w:tr>
      <w:tr w:rsidR="00804134" w:rsidRPr="004D2020" w:rsidTr="008F527D">
        <w:tc>
          <w:tcPr>
            <w:tcW w:w="1384" w:type="dxa"/>
            <w:vAlign w:val="center"/>
          </w:tcPr>
          <w:p w:rsidR="00804134" w:rsidRPr="004D2020" w:rsidRDefault="00804134" w:rsidP="008F527D">
            <w:pPr>
              <w:jc w:val="left"/>
            </w:pPr>
            <w:r w:rsidRPr="004D2020">
              <w:rPr>
                <w:rFonts w:hint="eastAsia"/>
              </w:rPr>
              <w:t xml:space="preserve">4 </w:t>
            </w:r>
            <w:r w:rsidRPr="004D2020">
              <w:rPr>
                <w:rFonts w:hint="eastAsia"/>
              </w:rPr>
              <w:t>阅读服务方式</w:t>
            </w:r>
          </w:p>
        </w:tc>
        <w:tc>
          <w:tcPr>
            <w:tcW w:w="1985" w:type="dxa"/>
            <w:vAlign w:val="center"/>
          </w:tcPr>
          <w:p w:rsidR="00804134" w:rsidRPr="004D2020" w:rsidRDefault="00804134" w:rsidP="008F527D">
            <w:pPr>
              <w:jc w:val="left"/>
            </w:pPr>
            <w:r w:rsidRPr="004D2020">
              <w:t>4.1</w:t>
            </w:r>
            <w:r w:rsidRPr="004D2020">
              <w:rPr>
                <w:rFonts w:hint="eastAsia"/>
              </w:rPr>
              <w:t xml:space="preserve"> </w:t>
            </w:r>
            <w:r w:rsidRPr="004D2020">
              <w:rPr>
                <w:rFonts w:hint="eastAsia"/>
              </w:rPr>
              <w:t>阅读平台</w:t>
            </w:r>
          </w:p>
        </w:tc>
        <w:tc>
          <w:tcPr>
            <w:tcW w:w="5386" w:type="dxa"/>
          </w:tcPr>
          <w:p w:rsidR="00804134" w:rsidRPr="004D2020" w:rsidRDefault="00804134" w:rsidP="008F527D">
            <w:r w:rsidRPr="004D2020">
              <w:rPr>
                <w:rFonts w:hint="eastAsia"/>
              </w:rPr>
              <w:t>无需安装</w:t>
            </w:r>
            <w:r w:rsidRPr="004D2020">
              <w:rPr>
                <w:rFonts w:hint="eastAsia"/>
              </w:rPr>
              <w:t>APP</w:t>
            </w:r>
            <w:r w:rsidRPr="004D2020">
              <w:rPr>
                <w:rFonts w:hint="eastAsia"/>
              </w:rPr>
              <w:t>，能通过</w:t>
            </w:r>
            <w:proofErr w:type="gramStart"/>
            <w:r w:rsidRPr="004D2020">
              <w:rPr>
                <w:rFonts w:hint="eastAsia"/>
              </w:rPr>
              <w:t>微信公众</w:t>
            </w:r>
            <w:proofErr w:type="gramEnd"/>
            <w:r w:rsidRPr="004D2020">
              <w:rPr>
                <w:rFonts w:hint="eastAsia"/>
              </w:rPr>
              <w:t>服务平台无缝对接阅读，畅销小说随时看。无</w:t>
            </w:r>
            <w:r w:rsidRPr="004D2020">
              <w:rPr>
                <w:rFonts w:hint="eastAsia"/>
              </w:rPr>
              <w:t>IP</w:t>
            </w:r>
            <w:r w:rsidRPr="004D2020">
              <w:rPr>
                <w:rFonts w:hint="eastAsia"/>
              </w:rPr>
              <w:t>限制</w:t>
            </w:r>
          </w:p>
        </w:tc>
      </w:tr>
      <w:tr w:rsidR="00804134" w:rsidRPr="004D2020" w:rsidTr="008F527D">
        <w:tc>
          <w:tcPr>
            <w:tcW w:w="1384" w:type="dxa"/>
            <w:vMerge w:val="restart"/>
            <w:vAlign w:val="center"/>
          </w:tcPr>
          <w:p w:rsidR="00804134" w:rsidRPr="004D2020" w:rsidRDefault="00804134" w:rsidP="008F527D">
            <w:pPr>
              <w:jc w:val="left"/>
            </w:pPr>
            <w:r w:rsidRPr="004D2020">
              <w:t>5</w:t>
            </w:r>
            <w:r w:rsidRPr="004D2020">
              <w:rPr>
                <w:rFonts w:hint="eastAsia"/>
              </w:rPr>
              <w:t xml:space="preserve"> </w:t>
            </w:r>
            <w:r w:rsidRPr="004D2020">
              <w:rPr>
                <w:rFonts w:hint="eastAsia"/>
              </w:rPr>
              <w:t>增值服务</w:t>
            </w:r>
          </w:p>
        </w:tc>
        <w:tc>
          <w:tcPr>
            <w:tcW w:w="1985" w:type="dxa"/>
            <w:vAlign w:val="center"/>
          </w:tcPr>
          <w:p w:rsidR="00804134" w:rsidRPr="004D2020" w:rsidRDefault="00804134" w:rsidP="008F527D">
            <w:pPr>
              <w:jc w:val="left"/>
            </w:pPr>
            <w:r w:rsidRPr="004D2020">
              <w:t>5.1</w:t>
            </w:r>
            <w:r w:rsidRPr="004D2020">
              <w:rPr>
                <w:rFonts w:hint="eastAsia"/>
              </w:rPr>
              <w:t xml:space="preserve"> </w:t>
            </w:r>
            <w:r w:rsidRPr="004D2020">
              <w:rPr>
                <w:rFonts w:hint="eastAsia"/>
              </w:rPr>
              <w:t>使用管理</w:t>
            </w:r>
          </w:p>
        </w:tc>
        <w:tc>
          <w:tcPr>
            <w:tcW w:w="5386" w:type="dxa"/>
          </w:tcPr>
          <w:p w:rsidR="00804134" w:rsidRPr="004D2020" w:rsidRDefault="00804134" w:rsidP="008F527D">
            <w:r w:rsidRPr="004D2020">
              <w:rPr>
                <w:rFonts w:hint="eastAsia"/>
              </w:rPr>
              <w:t>后台查看、轻松管理。</w:t>
            </w:r>
          </w:p>
        </w:tc>
      </w:tr>
      <w:tr w:rsidR="00804134" w:rsidRPr="004D2020" w:rsidTr="008F527D">
        <w:tc>
          <w:tcPr>
            <w:tcW w:w="1384" w:type="dxa"/>
            <w:vMerge/>
            <w:vAlign w:val="center"/>
          </w:tcPr>
          <w:p w:rsidR="00804134" w:rsidRPr="004D2020" w:rsidRDefault="00804134" w:rsidP="008F527D">
            <w:pPr>
              <w:jc w:val="left"/>
            </w:pPr>
          </w:p>
        </w:tc>
        <w:tc>
          <w:tcPr>
            <w:tcW w:w="1985" w:type="dxa"/>
            <w:vAlign w:val="center"/>
          </w:tcPr>
          <w:p w:rsidR="00804134" w:rsidRPr="004D2020" w:rsidRDefault="00804134" w:rsidP="008F527D">
            <w:pPr>
              <w:jc w:val="left"/>
            </w:pPr>
            <w:r w:rsidRPr="004D2020">
              <w:t>5.2</w:t>
            </w:r>
            <w:r w:rsidRPr="004D2020">
              <w:rPr>
                <w:rFonts w:hint="eastAsia"/>
              </w:rPr>
              <w:t xml:space="preserve"> </w:t>
            </w:r>
            <w:proofErr w:type="gramStart"/>
            <w:r w:rsidRPr="004D2020">
              <w:rPr>
                <w:rFonts w:hint="eastAsia"/>
              </w:rPr>
              <w:t>推文服务</w:t>
            </w:r>
            <w:proofErr w:type="gramEnd"/>
          </w:p>
        </w:tc>
        <w:tc>
          <w:tcPr>
            <w:tcW w:w="5386" w:type="dxa"/>
          </w:tcPr>
          <w:p w:rsidR="00804134" w:rsidRPr="004D2020" w:rsidRDefault="00804134" w:rsidP="008F527D">
            <w:r w:rsidRPr="004D2020">
              <w:rPr>
                <w:rFonts w:hint="eastAsia"/>
              </w:rPr>
              <w:t>1</w:t>
            </w:r>
            <w:r w:rsidRPr="004D2020">
              <w:rPr>
                <w:rFonts w:hint="eastAsia"/>
              </w:rPr>
              <w:t>）每月提供不少于</w:t>
            </w:r>
            <w:r w:rsidRPr="004D2020">
              <w:rPr>
                <w:rFonts w:hint="eastAsia"/>
              </w:rPr>
              <w:t>2</w:t>
            </w:r>
            <w:r w:rsidRPr="004D2020">
              <w:rPr>
                <w:rFonts w:hint="eastAsia"/>
              </w:rPr>
              <w:t>次</w:t>
            </w:r>
            <w:proofErr w:type="gramStart"/>
            <w:r w:rsidRPr="004D2020">
              <w:rPr>
                <w:rFonts w:hint="eastAsia"/>
              </w:rPr>
              <w:t>新书推文服务</w:t>
            </w:r>
            <w:proofErr w:type="gramEnd"/>
            <w:r w:rsidRPr="004D2020">
              <w:rPr>
                <w:rFonts w:hint="eastAsia"/>
              </w:rPr>
              <w:t>。</w:t>
            </w:r>
          </w:p>
          <w:p w:rsidR="00804134" w:rsidRPr="004D2020" w:rsidRDefault="00804134" w:rsidP="008F527D">
            <w:r w:rsidRPr="004D2020">
              <w:rPr>
                <w:rFonts w:hint="eastAsia"/>
              </w:rPr>
              <w:t>2</w:t>
            </w:r>
            <w:r w:rsidRPr="004D2020">
              <w:rPr>
                <w:rFonts w:hint="eastAsia"/>
              </w:rPr>
              <w:t>）大型节假日提供专项</w:t>
            </w:r>
            <w:proofErr w:type="gramStart"/>
            <w:r w:rsidRPr="004D2020">
              <w:rPr>
                <w:rFonts w:hint="eastAsia"/>
              </w:rPr>
              <w:t>图书推文服务</w:t>
            </w:r>
            <w:proofErr w:type="gramEnd"/>
            <w:r w:rsidRPr="004D2020">
              <w:rPr>
                <w:rFonts w:hint="eastAsia"/>
              </w:rPr>
              <w:t>。</w:t>
            </w:r>
          </w:p>
          <w:p w:rsidR="00804134" w:rsidRPr="004D2020" w:rsidRDefault="00804134" w:rsidP="008F527D">
            <w:r w:rsidRPr="004D2020">
              <w:rPr>
                <w:rFonts w:hint="eastAsia"/>
              </w:rPr>
              <w:t>3</w:t>
            </w:r>
            <w:r w:rsidRPr="004D2020">
              <w:rPr>
                <w:rFonts w:hint="eastAsia"/>
              </w:rPr>
              <w:t>）提供与写作相关的重要文创活动</w:t>
            </w:r>
            <w:proofErr w:type="gramStart"/>
            <w:r w:rsidRPr="004D2020">
              <w:rPr>
                <w:rFonts w:hint="eastAsia"/>
              </w:rPr>
              <w:t>的推文服务</w:t>
            </w:r>
            <w:proofErr w:type="gramEnd"/>
            <w:r w:rsidRPr="004D2020">
              <w:rPr>
                <w:rFonts w:hint="eastAsia"/>
              </w:rPr>
              <w:t>。</w:t>
            </w:r>
          </w:p>
        </w:tc>
      </w:tr>
    </w:tbl>
    <w:p w:rsidR="00804134" w:rsidRPr="004D2020" w:rsidRDefault="00804134" w:rsidP="00AE0CBD">
      <w:pPr>
        <w:ind w:firstLineChars="200" w:firstLine="560"/>
        <w:rPr>
          <w:rFonts w:ascii="宋体" w:hAnsi="宋体"/>
          <w:sz w:val="28"/>
          <w:szCs w:val="28"/>
        </w:rPr>
      </w:pPr>
    </w:p>
    <w:p w:rsidR="00AE0CBD" w:rsidRPr="004D2020" w:rsidRDefault="00AE0CBD" w:rsidP="00E50396">
      <w:pPr>
        <w:rPr>
          <w:rFonts w:ascii="宋体" w:hAnsi="宋体"/>
          <w:b/>
          <w:sz w:val="28"/>
          <w:szCs w:val="28"/>
        </w:rPr>
      </w:pPr>
      <w:r w:rsidRPr="004D2020">
        <w:rPr>
          <w:rFonts w:ascii="宋体" w:hAnsi="宋体" w:hint="eastAsia"/>
          <w:b/>
          <w:sz w:val="28"/>
          <w:szCs w:val="28"/>
        </w:rPr>
        <w:t>第03包：</w:t>
      </w:r>
      <w:r w:rsidR="00804134" w:rsidRPr="004D2020">
        <w:rPr>
          <w:rFonts w:ascii="宋体" w:hAnsi="宋体" w:hint="eastAsia"/>
          <w:b/>
          <w:sz w:val="28"/>
          <w:szCs w:val="28"/>
        </w:rPr>
        <w:t>电子期刊在线服务数据库</w:t>
      </w:r>
    </w:p>
    <w:p w:rsidR="007711E2" w:rsidRPr="004D2020" w:rsidRDefault="007711E2" w:rsidP="007711E2">
      <w:pPr>
        <w:rPr>
          <w:rFonts w:ascii="宋体" w:hAnsi="宋体"/>
          <w:b/>
          <w:sz w:val="24"/>
          <w:szCs w:val="24"/>
        </w:rPr>
      </w:pPr>
      <w:r w:rsidRPr="004D2020">
        <w:rPr>
          <w:rFonts w:ascii="宋体" w:hAnsi="宋体" w:hint="eastAsia"/>
          <w:b/>
          <w:sz w:val="24"/>
          <w:szCs w:val="24"/>
        </w:rPr>
        <w:t>预算金额：5万；</w:t>
      </w:r>
    </w:p>
    <w:p w:rsidR="00494800" w:rsidRPr="004D2020" w:rsidRDefault="008645F7" w:rsidP="00CA39CD">
      <w:pPr>
        <w:pStyle w:val="2"/>
        <w:numPr>
          <w:ilvl w:val="0"/>
          <w:numId w:val="0"/>
        </w:numPr>
        <w:spacing w:before="0" w:after="0" w:line="360" w:lineRule="auto"/>
        <w:ind w:firstLineChars="200" w:firstLine="480"/>
        <w:rPr>
          <w:rFonts w:ascii="宋体" w:eastAsiaTheme="minorEastAsia" w:hAnsi="宋体" w:cstheme="minorBidi"/>
          <w:b w:val="0"/>
          <w:bCs w:val="0"/>
          <w:kern w:val="2"/>
          <w:sz w:val="24"/>
          <w:szCs w:val="22"/>
        </w:rPr>
      </w:pPr>
      <w:r w:rsidRPr="004D2020">
        <w:rPr>
          <w:rFonts w:ascii="宋体" w:eastAsiaTheme="minorEastAsia" w:hAnsi="宋体" w:cstheme="minorBidi" w:hint="eastAsia"/>
          <w:b w:val="0"/>
          <w:bCs w:val="0"/>
          <w:kern w:val="2"/>
          <w:sz w:val="24"/>
          <w:szCs w:val="22"/>
        </w:rPr>
        <w:t>1、</w:t>
      </w:r>
      <w:r w:rsidR="00494800" w:rsidRPr="004D2020">
        <w:rPr>
          <w:rFonts w:ascii="宋体" w:eastAsiaTheme="minorEastAsia" w:hAnsi="宋体" w:cstheme="minorBidi" w:hint="eastAsia"/>
          <w:b w:val="0"/>
          <w:bCs w:val="0"/>
          <w:kern w:val="2"/>
          <w:sz w:val="24"/>
          <w:szCs w:val="22"/>
        </w:rPr>
        <w:t>具备授权期刊种数不低于</w:t>
      </w:r>
      <w:r w:rsidR="00494800" w:rsidRPr="004D2020">
        <w:rPr>
          <w:rFonts w:ascii="宋体" w:eastAsiaTheme="minorEastAsia" w:hAnsi="宋体" w:cstheme="minorBidi"/>
          <w:b w:val="0"/>
          <w:bCs w:val="0"/>
          <w:kern w:val="2"/>
          <w:sz w:val="24"/>
          <w:szCs w:val="22"/>
        </w:rPr>
        <w:t>7300</w:t>
      </w:r>
      <w:r w:rsidR="00494800" w:rsidRPr="004D2020">
        <w:rPr>
          <w:rFonts w:ascii="宋体" w:eastAsiaTheme="minorEastAsia" w:hAnsi="宋体" w:cstheme="minorBidi" w:hint="eastAsia"/>
          <w:b w:val="0"/>
          <w:bCs w:val="0"/>
          <w:kern w:val="2"/>
          <w:sz w:val="24"/>
          <w:szCs w:val="22"/>
        </w:rPr>
        <w:t>种（需覆盖学术、教育、大众、综合类），其中教育</w:t>
      </w:r>
      <w:proofErr w:type="gramStart"/>
      <w:r w:rsidR="00494800" w:rsidRPr="004D2020">
        <w:rPr>
          <w:rFonts w:ascii="宋体" w:eastAsiaTheme="minorEastAsia" w:hAnsi="宋体" w:cstheme="minorBidi" w:hint="eastAsia"/>
          <w:b w:val="0"/>
          <w:bCs w:val="0"/>
          <w:kern w:val="2"/>
          <w:sz w:val="24"/>
          <w:szCs w:val="22"/>
        </w:rPr>
        <w:t>类刊种</w:t>
      </w:r>
      <w:proofErr w:type="gramEnd"/>
      <w:r w:rsidR="00494800" w:rsidRPr="004D2020">
        <w:rPr>
          <w:rFonts w:ascii="宋体" w:eastAsiaTheme="minorEastAsia" w:hAnsi="宋体" w:cstheme="minorBidi" w:hint="eastAsia"/>
          <w:b w:val="0"/>
          <w:bCs w:val="0"/>
          <w:kern w:val="2"/>
          <w:sz w:val="24"/>
          <w:szCs w:val="22"/>
        </w:rPr>
        <w:t>不低于</w:t>
      </w:r>
      <w:r w:rsidR="00494800" w:rsidRPr="004D2020">
        <w:rPr>
          <w:rFonts w:ascii="宋体" w:eastAsiaTheme="minorEastAsia" w:hAnsi="宋体" w:cstheme="minorBidi"/>
          <w:b w:val="0"/>
          <w:bCs w:val="0"/>
          <w:kern w:val="2"/>
          <w:sz w:val="24"/>
          <w:szCs w:val="22"/>
        </w:rPr>
        <w:t>3</w:t>
      </w:r>
      <w:r w:rsidR="00494800" w:rsidRPr="004D2020">
        <w:rPr>
          <w:rFonts w:ascii="宋体" w:eastAsiaTheme="minorEastAsia" w:hAnsi="宋体" w:cstheme="minorBidi" w:hint="eastAsia"/>
          <w:b w:val="0"/>
          <w:bCs w:val="0"/>
          <w:kern w:val="2"/>
          <w:sz w:val="24"/>
          <w:szCs w:val="22"/>
        </w:rPr>
        <w:t>00种。北大核心期刊不低于12</w:t>
      </w:r>
      <w:r w:rsidR="00494800" w:rsidRPr="004D2020">
        <w:rPr>
          <w:rFonts w:ascii="宋体" w:eastAsiaTheme="minorEastAsia" w:hAnsi="宋体" w:cstheme="minorBidi"/>
          <w:b w:val="0"/>
          <w:bCs w:val="0"/>
          <w:kern w:val="2"/>
          <w:sz w:val="24"/>
          <w:szCs w:val="22"/>
        </w:rPr>
        <w:t>67</w:t>
      </w:r>
      <w:r w:rsidR="00494800" w:rsidRPr="004D2020">
        <w:rPr>
          <w:rFonts w:ascii="宋体" w:eastAsiaTheme="minorEastAsia" w:hAnsi="宋体" w:cstheme="minorBidi" w:hint="eastAsia"/>
          <w:b w:val="0"/>
          <w:bCs w:val="0"/>
          <w:kern w:val="2"/>
          <w:sz w:val="24"/>
          <w:szCs w:val="22"/>
        </w:rPr>
        <w:t>种。</w:t>
      </w:r>
    </w:p>
    <w:p w:rsidR="00494800" w:rsidRPr="004D2020" w:rsidRDefault="008645F7" w:rsidP="00CA39CD">
      <w:pPr>
        <w:pStyle w:val="2"/>
        <w:numPr>
          <w:ilvl w:val="0"/>
          <w:numId w:val="0"/>
        </w:numPr>
        <w:spacing w:before="0" w:after="0" w:line="360" w:lineRule="auto"/>
        <w:ind w:firstLineChars="200" w:firstLine="480"/>
        <w:rPr>
          <w:rFonts w:ascii="宋体" w:eastAsiaTheme="minorEastAsia" w:hAnsi="宋体" w:cstheme="minorBidi"/>
          <w:b w:val="0"/>
          <w:bCs w:val="0"/>
          <w:kern w:val="2"/>
          <w:sz w:val="24"/>
          <w:szCs w:val="22"/>
        </w:rPr>
      </w:pPr>
      <w:r w:rsidRPr="004D2020">
        <w:rPr>
          <w:rFonts w:ascii="宋体" w:eastAsiaTheme="minorEastAsia" w:hAnsi="宋体" w:cstheme="minorBidi" w:hint="eastAsia"/>
          <w:b w:val="0"/>
          <w:bCs w:val="0"/>
          <w:kern w:val="2"/>
          <w:sz w:val="24"/>
          <w:szCs w:val="22"/>
        </w:rPr>
        <w:t>2、</w:t>
      </w:r>
      <w:r w:rsidR="00494800" w:rsidRPr="004D2020">
        <w:rPr>
          <w:rFonts w:ascii="宋体" w:eastAsiaTheme="minorEastAsia" w:hAnsi="宋体" w:cstheme="minorBidi"/>
          <w:b w:val="0"/>
          <w:bCs w:val="0"/>
          <w:kern w:val="2"/>
          <w:sz w:val="24"/>
          <w:szCs w:val="22"/>
        </w:rPr>
        <w:t>取得中华人民共和国出版物经营许可证。</w:t>
      </w:r>
    </w:p>
    <w:p w:rsidR="00494800" w:rsidRPr="004D2020" w:rsidRDefault="008645F7" w:rsidP="00CA39CD">
      <w:pPr>
        <w:pStyle w:val="2"/>
        <w:numPr>
          <w:ilvl w:val="0"/>
          <w:numId w:val="0"/>
        </w:numPr>
        <w:spacing w:before="0" w:after="0" w:line="360" w:lineRule="auto"/>
        <w:ind w:firstLineChars="200" w:firstLine="480"/>
        <w:rPr>
          <w:rFonts w:ascii="宋体" w:eastAsiaTheme="minorEastAsia" w:hAnsi="宋体" w:cstheme="minorBidi"/>
          <w:b w:val="0"/>
          <w:bCs w:val="0"/>
          <w:kern w:val="2"/>
          <w:sz w:val="24"/>
          <w:szCs w:val="22"/>
        </w:rPr>
      </w:pPr>
      <w:r w:rsidRPr="004D2020">
        <w:rPr>
          <w:rFonts w:ascii="宋体" w:eastAsiaTheme="minorEastAsia" w:hAnsi="宋体" w:cstheme="minorBidi" w:hint="eastAsia"/>
          <w:b w:val="0"/>
          <w:bCs w:val="0"/>
          <w:kern w:val="2"/>
          <w:sz w:val="24"/>
          <w:szCs w:val="22"/>
        </w:rPr>
        <w:t>3、</w:t>
      </w:r>
      <w:r w:rsidR="00494800" w:rsidRPr="004D2020">
        <w:rPr>
          <w:rFonts w:ascii="宋体" w:eastAsiaTheme="minorEastAsia" w:hAnsi="宋体" w:cstheme="minorBidi" w:hint="eastAsia"/>
          <w:b w:val="0"/>
          <w:bCs w:val="0"/>
          <w:kern w:val="2"/>
          <w:sz w:val="24"/>
          <w:szCs w:val="22"/>
        </w:rPr>
        <w:t>期刊种类需具备学术、教育、大众三种分类。</w:t>
      </w:r>
    </w:p>
    <w:p w:rsidR="00494800" w:rsidRPr="004D2020" w:rsidRDefault="008645F7" w:rsidP="00CA39CD">
      <w:pPr>
        <w:pStyle w:val="2"/>
        <w:numPr>
          <w:ilvl w:val="0"/>
          <w:numId w:val="0"/>
        </w:numPr>
        <w:spacing w:before="0" w:after="0" w:line="360" w:lineRule="auto"/>
        <w:ind w:firstLineChars="200" w:firstLine="480"/>
        <w:rPr>
          <w:rFonts w:ascii="宋体" w:eastAsiaTheme="minorEastAsia" w:hAnsi="宋体" w:cstheme="minorBidi"/>
          <w:b w:val="0"/>
          <w:bCs w:val="0"/>
          <w:kern w:val="2"/>
          <w:sz w:val="24"/>
          <w:szCs w:val="22"/>
        </w:rPr>
      </w:pPr>
      <w:r w:rsidRPr="004D2020">
        <w:rPr>
          <w:rFonts w:ascii="宋体" w:eastAsiaTheme="minorEastAsia" w:hAnsi="宋体" w:cstheme="minorBidi" w:hint="eastAsia"/>
          <w:b w:val="0"/>
          <w:bCs w:val="0"/>
          <w:kern w:val="2"/>
          <w:sz w:val="24"/>
          <w:szCs w:val="22"/>
        </w:rPr>
        <w:t>4、</w:t>
      </w:r>
      <w:r w:rsidR="00B13690" w:rsidRPr="004D2020">
        <w:rPr>
          <w:rFonts w:ascii="宋体" w:eastAsiaTheme="minorEastAsia" w:hAnsi="宋体" w:cstheme="minorBidi" w:hint="eastAsia"/>
          <w:b w:val="0"/>
          <w:bCs w:val="0"/>
          <w:kern w:val="2"/>
          <w:sz w:val="24"/>
          <w:szCs w:val="22"/>
        </w:rPr>
        <w:t>涵盖以下模块和功能：</w:t>
      </w:r>
    </w:p>
    <w:tbl>
      <w:tblPr>
        <w:tblW w:w="8960" w:type="dxa"/>
        <w:tblInd w:w="93" w:type="dxa"/>
        <w:tblLook w:val="04A0" w:firstRow="1" w:lastRow="0" w:firstColumn="1" w:lastColumn="0" w:noHBand="0" w:noVBand="1"/>
      </w:tblPr>
      <w:tblGrid>
        <w:gridCol w:w="1860"/>
        <w:gridCol w:w="2020"/>
        <w:gridCol w:w="5080"/>
      </w:tblGrid>
      <w:tr w:rsidR="00494800" w:rsidRPr="004D2020" w:rsidTr="00814ACB">
        <w:trPr>
          <w:trHeight w:val="405"/>
        </w:trPr>
        <w:tc>
          <w:tcPr>
            <w:tcW w:w="1860" w:type="dxa"/>
            <w:tcBorders>
              <w:top w:val="single" w:sz="4" w:space="0" w:color="auto"/>
              <w:left w:val="single" w:sz="4" w:space="0" w:color="auto"/>
              <w:bottom w:val="single" w:sz="4" w:space="0" w:color="auto"/>
              <w:right w:val="single" w:sz="4" w:space="0" w:color="auto"/>
            </w:tcBorders>
            <w:vAlign w:val="center"/>
            <w:hideMark/>
          </w:tcPr>
          <w:p w:rsidR="00494800" w:rsidRPr="004D2020" w:rsidRDefault="00494800" w:rsidP="00494800">
            <w:pPr>
              <w:widowControl/>
              <w:jc w:val="center"/>
              <w:rPr>
                <w:rFonts w:ascii="宋体" w:hAnsi="宋体" w:cs="宋体"/>
                <w:b/>
                <w:bCs/>
                <w:color w:val="000000"/>
                <w:kern w:val="0"/>
                <w:sz w:val="22"/>
              </w:rPr>
            </w:pPr>
            <w:r w:rsidRPr="004D2020">
              <w:rPr>
                <w:rFonts w:ascii="宋体" w:hAnsi="宋体" w:cs="宋体" w:hint="eastAsia"/>
                <w:b/>
                <w:bCs/>
                <w:color w:val="000000"/>
                <w:kern w:val="0"/>
                <w:sz w:val="22"/>
              </w:rPr>
              <w:t>模块名称</w:t>
            </w:r>
          </w:p>
        </w:tc>
        <w:tc>
          <w:tcPr>
            <w:tcW w:w="2020" w:type="dxa"/>
            <w:tcBorders>
              <w:top w:val="single" w:sz="4" w:space="0" w:color="auto"/>
              <w:left w:val="nil"/>
              <w:bottom w:val="single" w:sz="4" w:space="0" w:color="auto"/>
              <w:right w:val="single" w:sz="4" w:space="0" w:color="auto"/>
            </w:tcBorders>
            <w:vAlign w:val="center"/>
            <w:hideMark/>
          </w:tcPr>
          <w:p w:rsidR="00494800" w:rsidRPr="004D2020" w:rsidRDefault="00494800" w:rsidP="00494800">
            <w:pPr>
              <w:widowControl/>
              <w:jc w:val="center"/>
              <w:rPr>
                <w:rFonts w:ascii="宋体" w:hAnsi="宋体" w:cs="宋体"/>
                <w:b/>
                <w:bCs/>
                <w:color w:val="000000"/>
                <w:kern w:val="0"/>
                <w:sz w:val="22"/>
              </w:rPr>
            </w:pPr>
            <w:r w:rsidRPr="004D2020">
              <w:rPr>
                <w:rFonts w:ascii="宋体" w:hAnsi="宋体" w:cs="宋体" w:hint="eastAsia"/>
                <w:b/>
                <w:bCs/>
                <w:color w:val="000000"/>
                <w:kern w:val="0"/>
                <w:sz w:val="22"/>
              </w:rPr>
              <w:t>项目</w:t>
            </w:r>
          </w:p>
        </w:tc>
        <w:tc>
          <w:tcPr>
            <w:tcW w:w="5080" w:type="dxa"/>
            <w:tcBorders>
              <w:top w:val="single" w:sz="4" w:space="0" w:color="auto"/>
              <w:left w:val="nil"/>
              <w:bottom w:val="single" w:sz="4" w:space="0" w:color="auto"/>
              <w:right w:val="single" w:sz="4" w:space="0" w:color="auto"/>
            </w:tcBorders>
            <w:noWrap/>
            <w:vAlign w:val="center"/>
            <w:hideMark/>
          </w:tcPr>
          <w:p w:rsidR="00494800" w:rsidRPr="004D2020" w:rsidRDefault="00494800" w:rsidP="00494800">
            <w:pPr>
              <w:widowControl/>
              <w:jc w:val="center"/>
              <w:rPr>
                <w:rFonts w:ascii="宋体" w:hAnsi="宋体" w:cs="宋体"/>
                <w:b/>
                <w:bCs/>
                <w:color w:val="000000"/>
                <w:kern w:val="0"/>
                <w:sz w:val="22"/>
              </w:rPr>
            </w:pPr>
            <w:r w:rsidRPr="004D2020">
              <w:rPr>
                <w:rFonts w:ascii="宋体" w:hAnsi="宋体" w:cs="宋体" w:hint="eastAsia"/>
                <w:b/>
                <w:bCs/>
                <w:color w:val="000000"/>
                <w:kern w:val="0"/>
                <w:sz w:val="22"/>
              </w:rPr>
              <w:t>功能描述</w:t>
            </w:r>
          </w:p>
        </w:tc>
      </w:tr>
      <w:tr w:rsidR="00494800" w:rsidRPr="004D2020" w:rsidTr="00814ACB">
        <w:trPr>
          <w:trHeight w:val="540"/>
        </w:trPr>
        <w:tc>
          <w:tcPr>
            <w:tcW w:w="1860" w:type="dxa"/>
            <w:vMerge w:val="restart"/>
            <w:tcBorders>
              <w:top w:val="nil"/>
              <w:left w:val="single" w:sz="4" w:space="0" w:color="auto"/>
              <w:bottom w:val="single" w:sz="4" w:space="0" w:color="auto"/>
              <w:right w:val="single" w:sz="4" w:space="0" w:color="auto"/>
            </w:tcBorders>
            <w:vAlign w:val="center"/>
            <w:hideMark/>
          </w:tcPr>
          <w:p w:rsidR="00494800" w:rsidRPr="004D2020" w:rsidRDefault="00494800" w:rsidP="00494800">
            <w:pPr>
              <w:widowControl/>
              <w:jc w:val="center"/>
              <w:rPr>
                <w:rFonts w:ascii="宋体" w:hAnsi="宋体" w:cs="宋体"/>
                <w:color w:val="000000"/>
                <w:kern w:val="0"/>
                <w:sz w:val="22"/>
              </w:rPr>
            </w:pPr>
            <w:r w:rsidRPr="004D2020">
              <w:rPr>
                <w:rFonts w:ascii="宋体" w:hAnsi="宋体" w:cs="宋体" w:hint="eastAsia"/>
                <w:color w:val="000000"/>
                <w:kern w:val="0"/>
                <w:sz w:val="22"/>
              </w:rPr>
              <w:lastRenderedPageBreak/>
              <w:t>内容服务</w:t>
            </w:r>
          </w:p>
        </w:tc>
        <w:tc>
          <w:tcPr>
            <w:tcW w:w="2020" w:type="dxa"/>
            <w:tcBorders>
              <w:top w:val="nil"/>
              <w:left w:val="nil"/>
              <w:bottom w:val="single" w:sz="4" w:space="0" w:color="auto"/>
              <w:right w:val="single" w:sz="4" w:space="0" w:color="auto"/>
            </w:tcBorders>
            <w:vAlign w:val="center"/>
            <w:hideMark/>
          </w:tcPr>
          <w:p w:rsidR="00494800" w:rsidRPr="004D2020" w:rsidRDefault="00494800" w:rsidP="00494800">
            <w:pPr>
              <w:widowControl/>
              <w:jc w:val="center"/>
              <w:rPr>
                <w:rFonts w:ascii="宋体" w:hAnsi="宋体" w:cs="宋体"/>
                <w:color w:val="000000"/>
                <w:kern w:val="0"/>
                <w:sz w:val="22"/>
              </w:rPr>
            </w:pPr>
            <w:proofErr w:type="gramStart"/>
            <w:r w:rsidRPr="004D2020">
              <w:rPr>
                <w:rFonts w:ascii="宋体" w:hAnsi="宋体" w:cs="宋体" w:hint="eastAsia"/>
                <w:color w:val="000000"/>
                <w:kern w:val="0"/>
                <w:sz w:val="22"/>
              </w:rPr>
              <w:t>收录刊种</w:t>
            </w:r>
            <w:proofErr w:type="gramEnd"/>
          </w:p>
        </w:tc>
        <w:tc>
          <w:tcPr>
            <w:tcW w:w="5080" w:type="dxa"/>
            <w:tcBorders>
              <w:top w:val="nil"/>
              <w:left w:val="nil"/>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提供不低于</w:t>
            </w:r>
            <w:r w:rsidRPr="004D2020">
              <w:rPr>
                <w:rFonts w:ascii="宋体" w:hAnsi="宋体" w:cs="宋体"/>
                <w:color w:val="000000"/>
                <w:kern w:val="0"/>
                <w:sz w:val="22"/>
              </w:rPr>
              <w:t>7300</w:t>
            </w:r>
            <w:r w:rsidRPr="004D2020">
              <w:rPr>
                <w:rFonts w:ascii="宋体" w:hAnsi="宋体" w:cs="宋体" w:hint="eastAsia"/>
                <w:color w:val="000000"/>
                <w:kern w:val="0"/>
                <w:sz w:val="22"/>
              </w:rPr>
              <w:t>种期刊的全文数据；</w:t>
            </w:r>
          </w:p>
        </w:tc>
      </w:tr>
      <w:tr w:rsidR="00494800" w:rsidRPr="004D2020" w:rsidTr="00814ACB">
        <w:trPr>
          <w:trHeight w:val="570"/>
        </w:trPr>
        <w:tc>
          <w:tcPr>
            <w:tcW w:w="0" w:type="auto"/>
            <w:vMerge/>
            <w:tcBorders>
              <w:top w:val="nil"/>
              <w:left w:val="single" w:sz="4" w:space="0" w:color="auto"/>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color w:val="000000"/>
                <w:kern w:val="0"/>
                <w:sz w:val="22"/>
              </w:rPr>
            </w:pPr>
          </w:p>
        </w:tc>
        <w:tc>
          <w:tcPr>
            <w:tcW w:w="2020" w:type="dxa"/>
            <w:tcBorders>
              <w:top w:val="nil"/>
              <w:left w:val="nil"/>
              <w:bottom w:val="single" w:sz="4" w:space="0" w:color="auto"/>
              <w:right w:val="single" w:sz="4" w:space="0" w:color="auto"/>
            </w:tcBorders>
            <w:vAlign w:val="center"/>
            <w:hideMark/>
          </w:tcPr>
          <w:p w:rsidR="00494800" w:rsidRPr="004D2020" w:rsidRDefault="00494800" w:rsidP="00494800">
            <w:pPr>
              <w:widowControl/>
              <w:jc w:val="center"/>
              <w:rPr>
                <w:rFonts w:ascii="宋体" w:hAnsi="宋体" w:cs="宋体"/>
                <w:color w:val="000000"/>
                <w:kern w:val="0"/>
                <w:sz w:val="22"/>
              </w:rPr>
            </w:pPr>
            <w:r w:rsidRPr="004D2020">
              <w:rPr>
                <w:rFonts w:ascii="宋体" w:hAnsi="宋体" w:cs="宋体" w:hint="eastAsia"/>
                <w:color w:val="000000"/>
                <w:kern w:val="0"/>
                <w:sz w:val="22"/>
              </w:rPr>
              <w:t>数据格式</w:t>
            </w:r>
          </w:p>
        </w:tc>
        <w:tc>
          <w:tcPr>
            <w:tcW w:w="5080" w:type="dxa"/>
            <w:tcBorders>
              <w:top w:val="nil"/>
              <w:left w:val="nil"/>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1.移动端需具备期刊全文下载，且支持PDF格式、流媒体格式；</w:t>
            </w:r>
          </w:p>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2.可提供高清晰、多种渠道阅读方式的PDF格式电子全文，文本PDF格式的期刊全文，可支持文字复制；</w:t>
            </w:r>
          </w:p>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3.提供方需具备独自数字化加工能力（PDF格式、流媒体格式）。</w:t>
            </w:r>
          </w:p>
        </w:tc>
      </w:tr>
      <w:tr w:rsidR="00494800" w:rsidRPr="004D2020" w:rsidTr="00814ACB">
        <w:trPr>
          <w:trHeight w:val="1245"/>
        </w:trPr>
        <w:tc>
          <w:tcPr>
            <w:tcW w:w="1860" w:type="dxa"/>
            <w:vMerge w:val="restart"/>
            <w:tcBorders>
              <w:top w:val="nil"/>
              <w:left w:val="single" w:sz="4" w:space="0" w:color="auto"/>
              <w:bottom w:val="single" w:sz="4" w:space="0" w:color="auto"/>
              <w:right w:val="single" w:sz="4" w:space="0" w:color="auto"/>
            </w:tcBorders>
            <w:vAlign w:val="center"/>
            <w:hideMark/>
          </w:tcPr>
          <w:p w:rsidR="00494800" w:rsidRPr="004D2020" w:rsidRDefault="00494800" w:rsidP="00494800">
            <w:pPr>
              <w:widowControl/>
              <w:jc w:val="center"/>
              <w:rPr>
                <w:rFonts w:ascii="宋体" w:hAnsi="宋体" w:cs="宋体"/>
                <w:kern w:val="0"/>
                <w:sz w:val="22"/>
              </w:rPr>
            </w:pPr>
            <w:r w:rsidRPr="004D2020">
              <w:rPr>
                <w:rFonts w:ascii="宋体" w:hAnsi="宋体" w:cs="宋体" w:hint="eastAsia"/>
                <w:kern w:val="0"/>
                <w:sz w:val="22"/>
              </w:rPr>
              <w:t>功能服务</w:t>
            </w:r>
          </w:p>
        </w:tc>
        <w:tc>
          <w:tcPr>
            <w:tcW w:w="2020" w:type="dxa"/>
            <w:tcBorders>
              <w:top w:val="nil"/>
              <w:left w:val="nil"/>
              <w:bottom w:val="single" w:sz="4" w:space="0" w:color="auto"/>
              <w:right w:val="single" w:sz="4" w:space="0" w:color="auto"/>
            </w:tcBorders>
            <w:vAlign w:val="center"/>
            <w:hideMark/>
          </w:tcPr>
          <w:p w:rsidR="00494800" w:rsidRPr="004D2020" w:rsidRDefault="00494800" w:rsidP="00494800">
            <w:pPr>
              <w:widowControl/>
              <w:jc w:val="center"/>
              <w:rPr>
                <w:rFonts w:ascii="宋体" w:hAnsi="宋体" w:cs="宋体"/>
                <w:color w:val="000000"/>
                <w:kern w:val="0"/>
                <w:sz w:val="22"/>
              </w:rPr>
            </w:pPr>
            <w:r w:rsidRPr="004D2020">
              <w:rPr>
                <w:rFonts w:ascii="宋体" w:hAnsi="宋体" w:cs="宋体" w:hint="eastAsia"/>
                <w:color w:val="000000"/>
                <w:kern w:val="0"/>
                <w:sz w:val="22"/>
              </w:rPr>
              <w:t>学术共同体</w:t>
            </w:r>
          </w:p>
        </w:tc>
        <w:tc>
          <w:tcPr>
            <w:tcW w:w="5080" w:type="dxa"/>
            <w:tcBorders>
              <w:top w:val="nil"/>
              <w:left w:val="nil"/>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1.移动</w:t>
            </w:r>
            <w:proofErr w:type="gramStart"/>
            <w:r w:rsidRPr="004D2020">
              <w:rPr>
                <w:rFonts w:ascii="宋体" w:hAnsi="宋体" w:cs="宋体" w:hint="eastAsia"/>
                <w:color w:val="000000"/>
                <w:kern w:val="0"/>
                <w:sz w:val="22"/>
              </w:rPr>
              <w:t>端支持</w:t>
            </w:r>
            <w:proofErr w:type="gramEnd"/>
            <w:r w:rsidRPr="004D2020">
              <w:rPr>
                <w:rFonts w:ascii="宋体" w:hAnsi="宋体" w:cs="宋体" w:hint="eastAsia"/>
                <w:color w:val="000000"/>
                <w:kern w:val="0"/>
                <w:sz w:val="22"/>
              </w:rPr>
              <w:t>在线学术讨论交流，形成学术讨论共同体；</w:t>
            </w:r>
          </w:p>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2.移动端</w:t>
            </w:r>
            <w:proofErr w:type="gramStart"/>
            <w:r w:rsidRPr="004D2020">
              <w:rPr>
                <w:rFonts w:ascii="宋体" w:hAnsi="宋体" w:cs="宋体" w:hint="eastAsia"/>
                <w:color w:val="000000"/>
                <w:kern w:val="0"/>
                <w:sz w:val="22"/>
              </w:rPr>
              <w:t>需支持</w:t>
            </w:r>
            <w:proofErr w:type="gramEnd"/>
            <w:r w:rsidRPr="004D2020">
              <w:rPr>
                <w:rFonts w:ascii="宋体" w:hAnsi="宋体" w:cs="宋体" w:hint="eastAsia"/>
                <w:color w:val="000000"/>
                <w:kern w:val="0"/>
                <w:sz w:val="22"/>
              </w:rPr>
              <w:t>查看实名制期刊收藏人，并能在实现在线交流；</w:t>
            </w:r>
          </w:p>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3.移动</w:t>
            </w:r>
            <w:proofErr w:type="gramStart"/>
            <w:r w:rsidRPr="004D2020">
              <w:rPr>
                <w:rFonts w:ascii="宋体" w:hAnsi="宋体" w:cs="宋体" w:hint="eastAsia"/>
                <w:color w:val="000000"/>
                <w:kern w:val="0"/>
                <w:sz w:val="22"/>
              </w:rPr>
              <w:t>端支持</w:t>
            </w:r>
            <w:proofErr w:type="gramEnd"/>
            <w:r w:rsidRPr="004D2020">
              <w:rPr>
                <w:rFonts w:ascii="宋体" w:hAnsi="宋体" w:cs="宋体" w:hint="eastAsia"/>
                <w:color w:val="000000"/>
                <w:kern w:val="0"/>
                <w:sz w:val="22"/>
              </w:rPr>
              <w:t>在线投稿，并可与期刊编辑部直接沟通。</w:t>
            </w:r>
          </w:p>
        </w:tc>
      </w:tr>
      <w:tr w:rsidR="00494800" w:rsidRPr="004D2020" w:rsidTr="00814ACB">
        <w:trPr>
          <w:trHeight w:val="975"/>
        </w:trPr>
        <w:tc>
          <w:tcPr>
            <w:tcW w:w="0" w:type="auto"/>
            <w:vMerge/>
            <w:tcBorders>
              <w:top w:val="nil"/>
              <w:left w:val="single" w:sz="4" w:space="0" w:color="auto"/>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kern w:val="0"/>
                <w:sz w:val="22"/>
              </w:rPr>
            </w:pPr>
          </w:p>
        </w:tc>
        <w:tc>
          <w:tcPr>
            <w:tcW w:w="2020" w:type="dxa"/>
            <w:tcBorders>
              <w:top w:val="nil"/>
              <w:left w:val="nil"/>
              <w:bottom w:val="single" w:sz="4" w:space="0" w:color="auto"/>
              <w:right w:val="single" w:sz="4" w:space="0" w:color="auto"/>
            </w:tcBorders>
            <w:vAlign w:val="center"/>
            <w:hideMark/>
          </w:tcPr>
          <w:p w:rsidR="00494800" w:rsidRPr="004D2020" w:rsidRDefault="00494800" w:rsidP="00494800">
            <w:pPr>
              <w:widowControl/>
              <w:jc w:val="center"/>
              <w:rPr>
                <w:rFonts w:ascii="宋体" w:hAnsi="宋体" w:cs="宋体"/>
                <w:color w:val="000000"/>
                <w:kern w:val="0"/>
                <w:sz w:val="22"/>
              </w:rPr>
            </w:pPr>
            <w:r w:rsidRPr="004D2020">
              <w:rPr>
                <w:rFonts w:ascii="宋体" w:hAnsi="宋体" w:cs="宋体" w:hint="eastAsia"/>
                <w:color w:val="000000"/>
                <w:kern w:val="0"/>
                <w:sz w:val="22"/>
              </w:rPr>
              <w:t>移动开放评价体系</w:t>
            </w:r>
          </w:p>
        </w:tc>
        <w:tc>
          <w:tcPr>
            <w:tcW w:w="5080" w:type="dxa"/>
            <w:tcBorders>
              <w:top w:val="nil"/>
              <w:left w:val="nil"/>
              <w:bottom w:val="single" w:sz="4" w:space="0" w:color="auto"/>
              <w:right w:val="single" w:sz="4" w:space="0" w:color="auto"/>
            </w:tcBorders>
            <w:hideMark/>
          </w:tcPr>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刊种、文章需具备点赞、评论、赞赏功能，</w:t>
            </w:r>
            <w:proofErr w:type="gramStart"/>
            <w:r w:rsidRPr="004D2020">
              <w:rPr>
                <w:rFonts w:ascii="宋体" w:hAnsi="宋体" w:cs="宋体" w:hint="eastAsia"/>
                <w:color w:val="000000"/>
                <w:kern w:val="0"/>
                <w:sz w:val="22"/>
              </w:rPr>
              <w:t>且点赞</w:t>
            </w:r>
            <w:proofErr w:type="gramEnd"/>
            <w:r w:rsidRPr="004D2020">
              <w:rPr>
                <w:rFonts w:ascii="宋体" w:hAnsi="宋体" w:cs="宋体" w:hint="eastAsia"/>
                <w:color w:val="000000"/>
                <w:kern w:val="0"/>
                <w:sz w:val="22"/>
              </w:rPr>
              <w:t>、评论、赞赏、阅读数据实时更新，支持对收藏期刊进行分类。</w:t>
            </w:r>
          </w:p>
        </w:tc>
      </w:tr>
      <w:tr w:rsidR="00494800" w:rsidRPr="004D2020" w:rsidTr="00814ACB">
        <w:trPr>
          <w:trHeight w:val="795"/>
        </w:trPr>
        <w:tc>
          <w:tcPr>
            <w:tcW w:w="0" w:type="auto"/>
            <w:vMerge/>
            <w:tcBorders>
              <w:top w:val="nil"/>
              <w:left w:val="single" w:sz="4" w:space="0" w:color="auto"/>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kern w:val="0"/>
                <w:sz w:val="22"/>
              </w:rPr>
            </w:pPr>
          </w:p>
        </w:tc>
        <w:tc>
          <w:tcPr>
            <w:tcW w:w="2020" w:type="dxa"/>
            <w:tcBorders>
              <w:top w:val="nil"/>
              <w:left w:val="nil"/>
              <w:bottom w:val="single" w:sz="4" w:space="0" w:color="auto"/>
              <w:right w:val="single" w:sz="4" w:space="0" w:color="auto"/>
            </w:tcBorders>
            <w:vAlign w:val="center"/>
            <w:hideMark/>
          </w:tcPr>
          <w:p w:rsidR="00494800" w:rsidRPr="004D2020" w:rsidRDefault="00494800" w:rsidP="00494800">
            <w:pPr>
              <w:widowControl/>
              <w:jc w:val="center"/>
              <w:rPr>
                <w:rFonts w:ascii="宋体" w:hAnsi="宋体" w:cs="宋体"/>
                <w:color w:val="000000"/>
                <w:kern w:val="0"/>
                <w:sz w:val="22"/>
              </w:rPr>
            </w:pPr>
            <w:r w:rsidRPr="004D2020">
              <w:rPr>
                <w:rFonts w:ascii="宋体" w:hAnsi="宋体" w:cs="宋体" w:hint="eastAsia"/>
                <w:color w:val="000000"/>
                <w:kern w:val="0"/>
                <w:sz w:val="22"/>
              </w:rPr>
              <w:t>文章分享</w:t>
            </w:r>
          </w:p>
        </w:tc>
        <w:tc>
          <w:tcPr>
            <w:tcW w:w="5080" w:type="dxa"/>
            <w:tcBorders>
              <w:top w:val="nil"/>
              <w:left w:val="nil"/>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1.移动</w:t>
            </w:r>
            <w:proofErr w:type="gramStart"/>
            <w:r w:rsidRPr="004D2020">
              <w:rPr>
                <w:rFonts w:ascii="宋体" w:hAnsi="宋体" w:cs="宋体" w:hint="eastAsia"/>
                <w:color w:val="000000"/>
                <w:kern w:val="0"/>
                <w:sz w:val="22"/>
              </w:rPr>
              <w:t>端支持</w:t>
            </w:r>
            <w:proofErr w:type="gramEnd"/>
            <w:r w:rsidRPr="004D2020">
              <w:rPr>
                <w:rFonts w:ascii="宋体" w:hAnsi="宋体" w:cs="宋体" w:hint="eastAsia"/>
                <w:color w:val="000000"/>
                <w:kern w:val="0"/>
                <w:sz w:val="22"/>
              </w:rPr>
              <w:t>期刊全文转发</w:t>
            </w:r>
            <w:proofErr w:type="gramStart"/>
            <w:r w:rsidRPr="004D2020">
              <w:rPr>
                <w:rFonts w:ascii="宋体" w:hAnsi="宋体" w:cs="宋体" w:hint="eastAsia"/>
                <w:color w:val="000000"/>
                <w:kern w:val="0"/>
                <w:sz w:val="22"/>
              </w:rPr>
              <w:t>至交流群</w:t>
            </w:r>
            <w:proofErr w:type="gramEnd"/>
            <w:r w:rsidRPr="004D2020">
              <w:rPr>
                <w:rFonts w:ascii="宋体" w:hAnsi="宋体" w:cs="宋体" w:hint="eastAsia"/>
                <w:color w:val="000000"/>
                <w:kern w:val="0"/>
                <w:sz w:val="22"/>
              </w:rPr>
              <w:t>中；</w:t>
            </w:r>
          </w:p>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2.移动端</w:t>
            </w:r>
            <w:proofErr w:type="gramStart"/>
            <w:r w:rsidRPr="004D2020">
              <w:rPr>
                <w:rFonts w:ascii="宋体" w:hAnsi="宋体" w:cs="宋体" w:hint="eastAsia"/>
                <w:color w:val="000000"/>
                <w:kern w:val="0"/>
                <w:sz w:val="22"/>
              </w:rPr>
              <w:t>需支持</w:t>
            </w:r>
            <w:proofErr w:type="gramEnd"/>
            <w:r w:rsidRPr="004D2020">
              <w:rPr>
                <w:rFonts w:ascii="宋体" w:hAnsi="宋体" w:cs="宋体" w:hint="eastAsia"/>
                <w:color w:val="000000"/>
                <w:kern w:val="0"/>
                <w:sz w:val="22"/>
              </w:rPr>
              <w:t>将期刊全文转发至微信、朋友圈等第三方社交媒体平台，并要标注期刊全文来源；</w:t>
            </w:r>
          </w:p>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3.移动端转发至第三方平台后，不用安装移动客户端也能支持在线全文阅读；</w:t>
            </w:r>
          </w:p>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4.移动</w:t>
            </w:r>
            <w:proofErr w:type="gramStart"/>
            <w:r w:rsidRPr="004D2020">
              <w:rPr>
                <w:rFonts w:ascii="宋体" w:hAnsi="宋体" w:cs="宋体" w:hint="eastAsia"/>
                <w:color w:val="000000"/>
                <w:kern w:val="0"/>
                <w:sz w:val="22"/>
              </w:rPr>
              <w:t>端支持整</w:t>
            </w:r>
            <w:proofErr w:type="gramEnd"/>
            <w:r w:rsidRPr="004D2020">
              <w:rPr>
                <w:rFonts w:ascii="宋体" w:hAnsi="宋体" w:cs="宋体" w:hint="eastAsia"/>
                <w:color w:val="000000"/>
                <w:kern w:val="0"/>
                <w:sz w:val="22"/>
              </w:rPr>
              <w:t>刊、单篇文章的一键收藏功能。</w:t>
            </w:r>
          </w:p>
        </w:tc>
      </w:tr>
      <w:tr w:rsidR="00494800" w:rsidRPr="004D2020" w:rsidTr="00814ACB">
        <w:trPr>
          <w:trHeight w:val="555"/>
        </w:trPr>
        <w:tc>
          <w:tcPr>
            <w:tcW w:w="0" w:type="auto"/>
            <w:vMerge/>
            <w:tcBorders>
              <w:top w:val="nil"/>
              <w:left w:val="single" w:sz="4" w:space="0" w:color="auto"/>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kern w:val="0"/>
                <w:sz w:val="22"/>
              </w:rPr>
            </w:pPr>
          </w:p>
        </w:tc>
        <w:tc>
          <w:tcPr>
            <w:tcW w:w="2020" w:type="dxa"/>
            <w:tcBorders>
              <w:top w:val="nil"/>
              <w:left w:val="nil"/>
              <w:bottom w:val="single" w:sz="4" w:space="0" w:color="auto"/>
              <w:right w:val="single" w:sz="4" w:space="0" w:color="auto"/>
            </w:tcBorders>
            <w:vAlign w:val="center"/>
            <w:hideMark/>
          </w:tcPr>
          <w:p w:rsidR="00494800" w:rsidRPr="004D2020" w:rsidRDefault="00494800" w:rsidP="00494800">
            <w:pPr>
              <w:widowControl/>
              <w:jc w:val="center"/>
              <w:rPr>
                <w:rFonts w:ascii="宋体" w:hAnsi="宋体" w:cs="宋体"/>
                <w:color w:val="000000"/>
                <w:kern w:val="0"/>
                <w:sz w:val="22"/>
              </w:rPr>
            </w:pPr>
            <w:r w:rsidRPr="004D2020">
              <w:rPr>
                <w:rFonts w:ascii="宋体" w:hAnsi="宋体" w:cs="宋体" w:hint="eastAsia"/>
                <w:color w:val="000000"/>
                <w:kern w:val="0"/>
                <w:sz w:val="22"/>
              </w:rPr>
              <w:t>精准推送</w:t>
            </w:r>
          </w:p>
        </w:tc>
        <w:tc>
          <w:tcPr>
            <w:tcW w:w="5080" w:type="dxa"/>
            <w:tcBorders>
              <w:top w:val="nil"/>
              <w:left w:val="nil"/>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支持大数据分析为读者精准推送学术前沿内容。</w:t>
            </w:r>
          </w:p>
        </w:tc>
      </w:tr>
      <w:tr w:rsidR="00494800" w:rsidRPr="004D2020" w:rsidTr="00814ACB">
        <w:trPr>
          <w:trHeight w:val="705"/>
        </w:trPr>
        <w:tc>
          <w:tcPr>
            <w:tcW w:w="0" w:type="auto"/>
            <w:vMerge/>
            <w:tcBorders>
              <w:top w:val="nil"/>
              <w:left w:val="single" w:sz="4" w:space="0" w:color="auto"/>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kern w:val="0"/>
                <w:sz w:val="22"/>
              </w:rPr>
            </w:pPr>
          </w:p>
        </w:tc>
        <w:tc>
          <w:tcPr>
            <w:tcW w:w="2020" w:type="dxa"/>
            <w:tcBorders>
              <w:top w:val="nil"/>
              <w:left w:val="nil"/>
              <w:bottom w:val="single" w:sz="4" w:space="0" w:color="auto"/>
              <w:right w:val="single" w:sz="4" w:space="0" w:color="auto"/>
            </w:tcBorders>
            <w:vAlign w:val="center"/>
            <w:hideMark/>
          </w:tcPr>
          <w:p w:rsidR="00494800" w:rsidRPr="004D2020" w:rsidRDefault="00494800" w:rsidP="00494800">
            <w:pPr>
              <w:widowControl/>
              <w:jc w:val="center"/>
              <w:rPr>
                <w:rFonts w:ascii="宋体" w:hAnsi="宋体" w:cs="宋体"/>
                <w:color w:val="000000"/>
                <w:kern w:val="0"/>
                <w:sz w:val="22"/>
              </w:rPr>
            </w:pPr>
            <w:r w:rsidRPr="004D2020">
              <w:rPr>
                <w:rFonts w:ascii="宋体" w:hAnsi="宋体" w:cs="宋体" w:hint="eastAsia"/>
                <w:color w:val="000000"/>
                <w:kern w:val="0"/>
                <w:sz w:val="22"/>
              </w:rPr>
              <w:t>大数据可视化分析</w:t>
            </w:r>
          </w:p>
        </w:tc>
        <w:tc>
          <w:tcPr>
            <w:tcW w:w="5080" w:type="dxa"/>
            <w:tcBorders>
              <w:top w:val="nil"/>
              <w:left w:val="nil"/>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1.PC端的检索结果</w:t>
            </w:r>
            <w:proofErr w:type="gramStart"/>
            <w:r w:rsidRPr="004D2020">
              <w:rPr>
                <w:rFonts w:ascii="宋体" w:hAnsi="宋体" w:cs="宋体" w:hint="eastAsia"/>
                <w:color w:val="000000"/>
                <w:kern w:val="0"/>
                <w:sz w:val="22"/>
              </w:rPr>
              <w:t>需支持</w:t>
            </w:r>
            <w:proofErr w:type="gramEnd"/>
            <w:r w:rsidRPr="004D2020">
              <w:rPr>
                <w:rFonts w:ascii="宋体" w:hAnsi="宋体" w:cs="宋体" w:hint="eastAsia"/>
                <w:color w:val="000000"/>
                <w:kern w:val="0"/>
                <w:sz w:val="22"/>
              </w:rPr>
              <w:t>按默认排序、主题排序、出版时间降序、出版时间升序、阅读/下载排序、引文量几种不同的排序来显示；</w:t>
            </w:r>
          </w:p>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2.移动端</w:t>
            </w:r>
            <w:proofErr w:type="gramStart"/>
            <w:r w:rsidRPr="004D2020">
              <w:rPr>
                <w:rFonts w:ascii="宋体" w:hAnsi="宋体" w:cs="宋体" w:hint="eastAsia"/>
                <w:color w:val="000000"/>
                <w:kern w:val="0"/>
                <w:sz w:val="22"/>
              </w:rPr>
              <w:t>需支持</w:t>
            </w:r>
            <w:proofErr w:type="gramEnd"/>
            <w:r w:rsidRPr="004D2020">
              <w:rPr>
                <w:rFonts w:ascii="宋体" w:hAnsi="宋体" w:cs="宋体" w:hint="eastAsia"/>
                <w:color w:val="000000"/>
                <w:kern w:val="0"/>
                <w:sz w:val="22"/>
              </w:rPr>
              <w:t>将期刊按照作者、学科分类、关键词、机构、地区、基金进行分类检索，检索结果可转发至平台内外，同时可按照发布日期、浏览量、下载量、被引量、</w:t>
            </w:r>
            <w:proofErr w:type="gramStart"/>
            <w:r w:rsidRPr="004D2020">
              <w:rPr>
                <w:rFonts w:ascii="宋体" w:hAnsi="宋体" w:cs="宋体" w:hint="eastAsia"/>
                <w:color w:val="000000"/>
                <w:kern w:val="0"/>
                <w:sz w:val="22"/>
              </w:rPr>
              <w:t>点赞数</w:t>
            </w:r>
            <w:proofErr w:type="gramEnd"/>
            <w:r w:rsidRPr="004D2020">
              <w:rPr>
                <w:rFonts w:ascii="宋体" w:hAnsi="宋体" w:cs="宋体" w:hint="eastAsia"/>
                <w:color w:val="000000"/>
                <w:kern w:val="0"/>
                <w:sz w:val="22"/>
              </w:rPr>
              <w:t>、评论数排序。</w:t>
            </w:r>
          </w:p>
        </w:tc>
      </w:tr>
      <w:tr w:rsidR="00494800" w:rsidRPr="004D2020" w:rsidTr="00814ACB">
        <w:trPr>
          <w:trHeight w:val="1127"/>
        </w:trPr>
        <w:tc>
          <w:tcPr>
            <w:tcW w:w="1860" w:type="dxa"/>
            <w:vMerge w:val="restart"/>
            <w:tcBorders>
              <w:top w:val="nil"/>
              <w:left w:val="single" w:sz="4" w:space="0" w:color="auto"/>
              <w:bottom w:val="single" w:sz="4" w:space="0" w:color="auto"/>
              <w:right w:val="single" w:sz="4" w:space="0" w:color="auto"/>
            </w:tcBorders>
            <w:vAlign w:val="center"/>
            <w:hideMark/>
          </w:tcPr>
          <w:p w:rsidR="00494800" w:rsidRPr="004D2020" w:rsidRDefault="00494800" w:rsidP="00494800">
            <w:pPr>
              <w:widowControl/>
              <w:jc w:val="center"/>
              <w:rPr>
                <w:rFonts w:ascii="宋体" w:hAnsi="宋体" w:cs="宋体"/>
                <w:color w:val="000000"/>
                <w:kern w:val="0"/>
                <w:sz w:val="22"/>
              </w:rPr>
            </w:pPr>
            <w:r w:rsidRPr="004D2020">
              <w:rPr>
                <w:rFonts w:ascii="宋体" w:hAnsi="宋体" w:cs="宋体" w:hint="eastAsia"/>
                <w:color w:val="000000"/>
                <w:kern w:val="0"/>
                <w:sz w:val="22"/>
              </w:rPr>
              <w:t>全新增值服务</w:t>
            </w:r>
          </w:p>
        </w:tc>
        <w:tc>
          <w:tcPr>
            <w:tcW w:w="2020" w:type="dxa"/>
            <w:tcBorders>
              <w:top w:val="nil"/>
              <w:left w:val="nil"/>
              <w:bottom w:val="single" w:sz="4" w:space="0" w:color="auto"/>
              <w:right w:val="single" w:sz="4" w:space="0" w:color="auto"/>
            </w:tcBorders>
            <w:vAlign w:val="center"/>
            <w:hideMark/>
          </w:tcPr>
          <w:p w:rsidR="00494800" w:rsidRPr="004D2020" w:rsidRDefault="00494800" w:rsidP="00494800">
            <w:pPr>
              <w:widowControl/>
              <w:jc w:val="center"/>
              <w:rPr>
                <w:rFonts w:ascii="宋体" w:hAnsi="宋体" w:cs="宋体"/>
                <w:color w:val="000000"/>
                <w:kern w:val="0"/>
                <w:sz w:val="22"/>
              </w:rPr>
            </w:pPr>
            <w:proofErr w:type="gramStart"/>
            <w:r w:rsidRPr="004D2020">
              <w:rPr>
                <w:rFonts w:ascii="宋体" w:hAnsi="宋体" w:cs="宋体" w:hint="eastAsia"/>
                <w:color w:val="000000"/>
                <w:kern w:val="0"/>
                <w:sz w:val="22"/>
              </w:rPr>
              <w:t>域出版</w:t>
            </w:r>
            <w:proofErr w:type="gramEnd"/>
          </w:p>
        </w:tc>
        <w:tc>
          <w:tcPr>
            <w:tcW w:w="5080" w:type="dxa"/>
            <w:tcBorders>
              <w:top w:val="nil"/>
              <w:left w:val="nil"/>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支持随意选择多篇期刊文章组成</w:t>
            </w:r>
            <w:proofErr w:type="gramStart"/>
            <w:r w:rsidRPr="004D2020">
              <w:rPr>
                <w:rFonts w:ascii="宋体" w:hAnsi="宋体" w:cs="宋体" w:hint="eastAsia"/>
                <w:color w:val="000000"/>
                <w:kern w:val="0"/>
                <w:sz w:val="22"/>
              </w:rPr>
              <w:t>富媒体</w:t>
            </w:r>
            <w:proofErr w:type="gramEnd"/>
            <w:r w:rsidRPr="004D2020">
              <w:rPr>
                <w:rFonts w:ascii="宋体" w:hAnsi="宋体" w:cs="宋体" w:hint="eastAsia"/>
                <w:color w:val="000000"/>
                <w:kern w:val="0"/>
                <w:sz w:val="22"/>
              </w:rPr>
              <w:t>专题功能。</w:t>
            </w:r>
          </w:p>
        </w:tc>
      </w:tr>
      <w:tr w:rsidR="00494800" w:rsidRPr="004D2020" w:rsidTr="00814ACB">
        <w:trPr>
          <w:trHeight w:val="1046"/>
        </w:trPr>
        <w:tc>
          <w:tcPr>
            <w:tcW w:w="0" w:type="auto"/>
            <w:vMerge/>
            <w:tcBorders>
              <w:top w:val="nil"/>
              <w:left w:val="single" w:sz="4" w:space="0" w:color="auto"/>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color w:val="000000"/>
                <w:kern w:val="0"/>
                <w:sz w:val="22"/>
              </w:rPr>
            </w:pPr>
          </w:p>
        </w:tc>
        <w:tc>
          <w:tcPr>
            <w:tcW w:w="2020" w:type="dxa"/>
            <w:tcBorders>
              <w:top w:val="nil"/>
              <w:left w:val="nil"/>
              <w:bottom w:val="single" w:sz="4" w:space="0" w:color="auto"/>
              <w:right w:val="single" w:sz="4" w:space="0" w:color="auto"/>
            </w:tcBorders>
            <w:vAlign w:val="center"/>
            <w:hideMark/>
          </w:tcPr>
          <w:p w:rsidR="00494800" w:rsidRPr="004D2020" w:rsidRDefault="00494800" w:rsidP="00494800">
            <w:pPr>
              <w:widowControl/>
              <w:jc w:val="center"/>
              <w:rPr>
                <w:rFonts w:ascii="宋体" w:hAnsi="宋体" w:cs="宋体"/>
                <w:color w:val="000000"/>
                <w:kern w:val="0"/>
                <w:sz w:val="22"/>
              </w:rPr>
            </w:pPr>
            <w:r w:rsidRPr="004D2020">
              <w:rPr>
                <w:rFonts w:ascii="宋体" w:hAnsi="宋体" w:cs="宋体" w:hint="eastAsia"/>
                <w:color w:val="000000"/>
                <w:kern w:val="0"/>
                <w:sz w:val="22"/>
              </w:rPr>
              <w:t>域搜索</w:t>
            </w:r>
          </w:p>
        </w:tc>
        <w:tc>
          <w:tcPr>
            <w:tcW w:w="5080" w:type="dxa"/>
            <w:tcBorders>
              <w:top w:val="nil"/>
              <w:left w:val="nil"/>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1.PC端</w:t>
            </w:r>
            <w:proofErr w:type="gramStart"/>
            <w:r w:rsidRPr="004D2020">
              <w:rPr>
                <w:rFonts w:ascii="宋体" w:hAnsi="宋体" w:cs="宋体" w:hint="eastAsia"/>
                <w:color w:val="000000"/>
                <w:kern w:val="0"/>
                <w:sz w:val="22"/>
              </w:rPr>
              <w:t>需支持</w:t>
            </w:r>
            <w:proofErr w:type="gramEnd"/>
            <w:r w:rsidRPr="004D2020">
              <w:rPr>
                <w:rFonts w:ascii="宋体" w:hAnsi="宋体" w:cs="宋体" w:hint="eastAsia"/>
                <w:color w:val="000000"/>
                <w:kern w:val="0"/>
                <w:sz w:val="22"/>
              </w:rPr>
              <w:t>数据查询（含关键词、年份、作者、作者机构、重要期刊、刊种），并且支持二次检索，支持根据刊名、标题、作者、机构、关键词为条件进行结果约束；</w:t>
            </w:r>
          </w:p>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2.PC端</w:t>
            </w:r>
            <w:proofErr w:type="gramStart"/>
            <w:r w:rsidRPr="004D2020">
              <w:rPr>
                <w:rFonts w:ascii="宋体" w:hAnsi="宋体" w:cs="宋体" w:hint="eastAsia"/>
                <w:color w:val="000000"/>
                <w:kern w:val="0"/>
                <w:sz w:val="22"/>
              </w:rPr>
              <w:t>需支持刊种</w:t>
            </w:r>
            <w:proofErr w:type="gramEnd"/>
            <w:r w:rsidRPr="004D2020">
              <w:rPr>
                <w:rFonts w:ascii="宋体" w:hAnsi="宋体" w:cs="宋体" w:hint="eastAsia"/>
                <w:color w:val="000000"/>
                <w:kern w:val="0"/>
                <w:sz w:val="22"/>
              </w:rPr>
              <w:t>的分类导航</w:t>
            </w:r>
            <w:proofErr w:type="gramStart"/>
            <w:r w:rsidRPr="004D2020">
              <w:rPr>
                <w:rFonts w:ascii="宋体" w:hAnsi="宋体" w:cs="宋体" w:hint="eastAsia"/>
                <w:color w:val="000000"/>
                <w:kern w:val="0"/>
                <w:sz w:val="22"/>
              </w:rPr>
              <w:t>及刊种</w:t>
            </w:r>
            <w:proofErr w:type="gramEnd"/>
            <w:r w:rsidRPr="004D2020">
              <w:rPr>
                <w:rFonts w:ascii="宋体" w:hAnsi="宋体" w:cs="宋体" w:hint="eastAsia"/>
                <w:color w:val="000000"/>
                <w:kern w:val="0"/>
                <w:sz w:val="22"/>
              </w:rPr>
              <w:t>内的年、期导航；</w:t>
            </w:r>
          </w:p>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3.PC端</w:t>
            </w:r>
            <w:proofErr w:type="gramStart"/>
            <w:r w:rsidRPr="004D2020">
              <w:rPr>
                <w:rFonts w:ascii="宋体" w:hAnsi="宋体" w:cs="宋体" w:hint="eastAsia"/>
                <w:color w:val="000000"/>
                <w:kern w:val="0"/>
                <w:sz w:val="22"/>
              </w:rPr>
              <w:t>需支持</w:t>
            </w:r>
            <w:proofErr w:type="gramEnd"/>
            <w:r w:rsidRPr="004D2020">
              <w:rPr>
                <w:rFonts w:ascii="宋体" w:hAnsi="宋体" w:cs="宋体" w:hint="eastAsia"/>
                <w:color w:val="000000"/>
                <w:kern w:val="0"/>
                <w:sz w:val="22"/>
              </w:rPr>
              <w:t>期刊文章下载，且不用下载专用阅读器；</w:t>
            </w:r>
          </w:p>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lastRenderedPageBreak/>
              <w:t>4.PC端</w:t>
            </w:r>
            <w:proofErr w:type="gramStart"/>
            <w:r w:rsidRPr="004D2020">
              <w:rPr>
                <w:rFonts w:ascii="宋体" w:hAnsi="宋体" w:cs="宋体" w:hint="eastAsia"/>
                <w:color w:val="000000"/>
                <w:kern w:val="0"/>
                <w:sz w:val="22"/>
              </w:rPr>
              <w:t>需支持</w:t>
            </w:r>
            <w:proofErr w:type="gramEnd"/>
            <w:r w:rsidRPr="004D2020">
              <w:rPr>
                <w:rFonts w:ascii="宋体" w:hAnsi="宋体" w:cs="宋体" w:hint="eastAsia"/>
                <w:color w:val="000000"/>
                <w:kern w:val="0"/>
                <w:sz w:val="22"/>
              </w:rPr>
              <w:t>检索词的相关搜索；PC端</w:t>
            </w:r>
            <w:proofErr w:type="gramStart"/>
            <w:r w:rsidRPr="004D2020">
              <w:rPr>
                <w:rFonts w:ascii="宋体" w:hAnsi="宋体" w:cs="宋体" w:hint="eastAsia"/>
                <w:color w:val="000000"/>
                <w:kern w:val="0"/>
                <w:sz w:val="22"/>
              </w:rPr>
              <w:t>需支持</w:t>
            </w:r>
            <w:proofErr w:type="gramEnd"/>
            <w:r w:rsidRPr="004D2020">
              <w:rPr>
                <w:rFonts w:ascii="宋体" w:hAnsi="宋体" w:cs="宋体" w:hint="eastAsia"/>
                <w:color w:val="000000"/>
                <w:kern w:val="0"/>
                <w:sz w:val="22"/>
              </w:rPr>
              <w:t>记录检索历史；</w:t>
            </w:r>
          </w:p>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5.PC端、</w:t>
            </w:r>
            <w:proofErr w:type="gramStart"/>
            <w:r w:rsidRPr="004D2020">
              <w:rPr>
                <w:rFonts w:ascii="宋体" w:hAnsi="宋体" w:cs="宋体" w:hint="eastAsia"/>
                <w:color w:val="000000"/>
                <w:kern w:val="0"/>
                <w:sz w:val="22"/>
              </w:rPr>
              <w:t>移动端均支持</w:t>
            </w:r>
            <w:proofErr w:type="gramEnd"/>
            <w:r w:rsidRPr="004D2020">
              <w:rPr>
                <w:rFonts w:ascii="宋体" w:hAnsi="宋体" w:cs="宋体" w:hint="eastAsia"/>
                <w:color w:val="000000"/>
                <w:kern w:val="0"/>
                <w:sz w:val="22"/>
              </w:rPr>
              <w:t>“引用文本”，可以直接使用GB/T7714、MLA、APA三种不同的参考文献格式；</w:t>
            </w:r>
          </w:p>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6.PC端的高级检索</w:t>
            </w:r>
            <w:proofErr w:type="gramStart"/>
            <w:r w:rsidRPr="004D2020">
              <w:rPr>
                <w:rFonts w:ascii="宋体" w:hAnsi="宋体" w:cs="宋体" w:hint="eastAsia"/>
                <w:color w:val="000000"/>
                <w:kern w:val="0"/>
                <w:sz w:val="22"/>
              </w:rPr>
              <w:t>需支持</w:t>
            </w:r>
            <w:proofErr w:type="gramEnd"/>
            <w:r w:rsidRPr="004D2020">
              <w:rPr>
                <w:rFonts w:ascii="宋体" w:hAnsi="宋体" w:cs="宋体" w:hint="eastAsia"/>
                <w:color w:val="000000"/>
                <w:kern w:val="0"/>
                <w:sz w:val="22"/>
              </w:rPr>
              <w:t>五个检索条件同时检索；检索出来的期刊标题后需显示被核心期刊收录的情况及期刊被引证的情况；</w:t>
            </w:r>
          </w:p>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7.需具备本公司移动端应用（</w:t>
            </w:r>
            <w:proofErr w:type="gramStart"/>
            <w:r w:rsidRPr="004D2020">
              <w:rPr>
                <w:rFonts w:ascii="宋体" w:hAnsi="宋体" w:cs="宋体" w:hint="eastAsia"/>
                <w:color w:val="000000"/>
                <w:kern w:val="0"/>
                <w:sz w:val="22"/>
              </w:rPr>
              <w:t>非微信公众</w:t>
            </w:r>
            <w:proofErr w:type="gramEnd"/>
            <w:r w:rsidRPr="004D2020">
              <w:rPr>
                <w:rFonts w:ascii="宋体" w:hAnsi="宋体" w:cs="宋体" w:hint="eastAsia"/>
                <w:color w:val="000000"/>
                <w:kern w:val="0"/>
                <w:sz w:val="22"/>
              </w:rPr>
              <w:t>平台），通过手机（</w:t>
            </w:r>
            <w:proofErr w:type="gramStart"/>
            <w:r w:rsidRPr="004D2020">
              <w:rPr>
                <w:rFonts w:ascii="宋体" w:hAnsi="宋体" w:cs="宋体" w:hint="eastAsia"/>
                <w:color w:val="000000"/>
                <w:kern w:val="0"/>
                <w:sz w:val="22"/>
              </w:rPr>
              <w:t>支持安卓系统</w:t>
            </w:r>
            <w:proofErr w:type="gramEnd"/>
            <w:r w:rsidRPr="004D2020">
              <w:rPr>
                <w:rFonts w:ascii="宋体" w:hAnsi="宋体" w:cs="宋体" w:hint="eastAsia"/>
                <w:color w:val="000000"/>
                <w:kern w:val="0"/>
                <w:sz w:val="22"/>
              </w:rPr>
              <w:t>、IOS系统）、平板电脑等多平台使用，具备检索功能，支持在线html格式阅读，全文内容为文本格式支持自由复制。</w:t>
            </w:r>
          </w:p>
        </w:tc>
      </w:tr>
      <w:tr w:rsidR="00494800" w:rsidRPr="004D2020" w:rsidTr="00814ACB">
        <w:trPr>
          <w:trHeight w:val="540"/>
        </w:trPr>
        <w:tc>
          <w:tcPr>
            <w:tcW w:w="0" w:type="auto"/>
            <w:vMerge/>
            <w:tcBorders>
              <w:top w:val="nil"/>
              <w:left w:val="single" w:sz="4" w:space="0" w:color="auto"/>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color w:val="000000"/>
                <w:kern w:val="0"/>
                <w:sz w:val="22"/>
              </w:rPr>
            </w:pPr>
          </w:p>
        </w:tc>
        <w:tc>
          <w:tcPr>
            <w:tcW w:w="2020" w:type="dxa"/>
            <w:tcBorders>
              <w:top w:val="nil"/>
              <w:left w:val="nil"/>
              <w:bottom w:val="single" w:sz="4" w:space="0" w:color="auto"/>
              <w:right w:val="single" w:sz="4" w:space="0" w:color="auto"/>
            </w:tcBorders>
            <w:vAlign w:val="center"/>
            <w:hideMark/>
          </w:tcPr>
          <w:p w:rsidR="00494800" w:rsidRPr="004D2020" w:rsidRDefault="00494800" w:rsidP="00494800">
            <w:pPr>
              <w:widowControl/>
              <w:jc w:val="center"/>
              <w:rPr>
                <w:rFonts w:ascii="宋体" w:hAnsi="宋体" w:cs="宋体"/>
                <w:color w:val="000000"/>
                <w:kern w:val="0"/>
                <w:sz w:val="22"/>
              </w:rPr>
            </w:pPr>
            <w:r w:rsidRPr="004D2020">
              <w:rPr>
                <w:rFonts w:ascii="宋体" w:hAnsi="宋体" w:cs="宋体" w:hint="eastAsia"/>
                <w:color w:val="000000"/>
                <w:kern w:val="0"/>
                <w:sz w:val="22"/>
              </w:rPr>
              <w:t>全终端</w:t>
            </w:r>
          </w:p>
        </w:tc>
        <w:tc>
          <w:tcPr>
            <w:tcW w:w="5080" w:type="dxa"/>
            <w:tcBorders>
              <w:top w:val="nil"/>
              <w:left w:val="nil"/>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支持PC端、手机、Pad、歌德机等多终端数据同步。</w:t>
            </w:r>
            <w:r w:rsidRPr="004D2020">
              <w:rPr>
                <w:rFonts w:ascii="宋体" w:hAnsi="宋体" w:cs="宋体"/>
                <w:color w:val="000000"/>
                <w:kern w:val="0"/>
                <w:sz w:val="22"/>
              </w:rPr>
              <w:t xml:space="preserve"> </w:t>
            </w:r>
          </w:p>
        </w:tc>
      </w:tr>
      <w:tr w:rsidR="00494800" w:rsidRPr="004D2020" w:rsidTr="00814ACB">
        <w:trPr>
          <w:trHeight w:val="1283"/>
        </w:trPr>
        <w:tc>
          <w:tcPr>
            <w:tcW w:w="0" w:type="auto"/>
            <w:vMerge/>
            <w:tcBorders>
              <w:top w:val="nil"/>
              <w:left w:val="single" w:sz="4" w:space="0" w:color="auto"/>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color w:val="000000"/>
                <w:kern w:val="0"/>
                <w:sz w:val="22"/>
              </w:rPr>
            </w:pPr>
          </w:p>
        </w:tc>
        <w:tc>
          <w:tcPr>
            <w:tcW w:w="2020" w:type="dxa"/>
            <w:tcBorders>
              <w:top w:val="nil"/>
              <w:left w:val="nil"/>
              <w:bottom w:val="single" w:sz="4" w:space="0" w:color="auto"/>
              <w:right w:val="single" w:sz="4" w:space="0" w:color="auto"/>
            </w:tcBorders>
            <w:vAlign w:val="center"/>
            <w:hideMark/>
          </w:tcPr>
          <w:p w:rsidR="00494800" w:rsidRPr="004D2020" w:rsidRDefault="00494800" w:rsidP="00494800">
            <w:pPr>
              <w:widowControl/>
              <w:jc w:val="center"/>
              <w:rPr>
                <w:rFonts w:ascii="宋体" w:hAnsi="宋体" w:cs="宋体"/>
                <w:color w:val="000000"/>
                <w:kern w:val="0"/>
                <w:sz w:val="22"/>
              </w:rPr>
            </w:pPr>
            <w:r w:rsidRPr="004D2020">
              <w:rPr>
                <w:rFonts w:ascii="宋体" w:hAnsi="宋体" w:cs="宋体" w:hint="eastAsia"/>
                <w:color w:val="000000"/>
                <w:kern w:val="0"/>
                <w:sz w:val="22"/>
              </w:rPr>
              <w:t>无使用限制</w:t>
            </w:r>
          </w:p>
        </w:tc>
        <w:tc>
          <w:tcPr>
            <w:tcW w:w="5080" w:type="dxa"/>
            <w:tcBorders>
              <w:top w:val="nil"/>
              <w:left w:val="nil"/>
              <w:bottom w:val="single" w:sz="4" w:space="0" w:color="auto"/>
              <w:right w:val="single" w:sz="4" w:space="0" w:color="auto"/>
            </w:tcBorders>
            <w:vAlign w:val="center"/>
            <w:hideMark/>
          </w:tcPr>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1.期刊除在自身数据库平台使用外，支持在数字图书馆门户首页的一站</w:t>
            </w:r>
            <w:proofErr w:type="gramStart"/>
            <w:r w:rsidRPr="004D2020">
              <w:rPr>
                <w:rFonts w:ascii="宋体" w:hAnsi="宋体" w:cs="宋体" w:hint="eastAsia"/>
                <w:color w:val="000000"/>
                <w:kern w:val="0"/>
                <w:sz w:val="22"/>
              </w:rPr>
              <w:t>式资源</w:t>
            </w:r>
            <w:proofErr w:type="gramEnd"/>
            <w:r w:rsidRPr="004D2020">
              <w:rPr>
                <w:rFonts w:ascii="宋体" w:hAnsi="宋体" w:cs="宋体" w:hint="eastAsia"/>
                <w:color w:val="000000"/>
                <w:kern w:val="0"/>
                <w:sz w:val="22"/>
              </w:rPr>
              <w:t>检索框中检索并利用，形成多种数据资源的统一检索；</w:t>
            </w:r>
          </w:p>
          <w:p w:rsidR="00494800" w:rsidRPr="004D2020" w:rsidRDefault="00494800" w:rsidP="00494800">
            <w:pPr>
              <w:widowControl/>
              <w:jc w:val="left"/>
              <w:rPr>
                <w:rFonts w:ascii="宋体" w:hAnsi="宋体" w:cs="宋体"/>
                <w:color w:val="000000"/>
                <w:kern w:val="0"/>
                <w:sz w:val="22"/>
              </w:rPr>
            </w:pPr>
            <w:r w:rsidRPr="004D2020">
              <w:rPr>
                <w:rFonts w:ascii="宋体" w:hAnsi="宋体" w:cs="宋体" w:hint="eastAsia"/>
                <w:color w:val="000000"/>
                <w:kern w:val="0"/>
                <w:sz w:val="22"/>
              </w:rPr>
              <w:t>2.无并发数、无下载量限制。</w:t>
            </w:r>
          </w:p>
        </w:tc>
      </w:tr>
    </w:tbl>
    <w:p w:rsidR="00494800" w:rsidRPr="004D2020" w:rsidRDefault="00494800" w:rsidP="00696F1F">
      <w:pPr>
        <w:pStyle w:val="2"/>
        <w:numPr>
          <w:ilvl w:val="0"/>
          <w:numId w:val="0"/>
        </w:numPr>
        <w:spacing w:before="0" w:after="0" w:line="360" w:lineRule="auto"/>
        <w:ind w:firstLineChars="200" w:firstLine="480"/>
        <w:rPr>
          <w:rFonts w:ascii="宋体" w:eastAsiaTheme="minorEastAsia" w:hAnsi="宋体" w:cstheme="minorBidi"/>
          <w:b w:val="0"/>
          <w:bCs w:val="0"/>
          <w:kern w:val="2"/>
          <w:sz w:val="24"/>
          <w:szCs w:val="22"/>
        </w:rPr>
      </w:pPr>
    </w:p>
    <w:p w:rsidR="007711E2" w:rsidRPr="004D2020" w:rsidRDefault="00A02D29" w:rsidP="007711E2">
      <w:pPr>
        <w:rPr>
          <w:rFonts w:ascii="宋体" w:hAnsi="宋体"/>
          <w:b/>
          <w:sz w:val="28"/>
          <w:szCs w:val="28"/>
        </w:rPr>
      </w:pPr>
      <w:r w:rsidRPr="004D2020">
        <w:rPr>
          <w:rFonts w:ascii="宋体" w:hAnsi="宋体" w:hint="eastAsia"/>
          <w:b/>
          <w:sz w:val="28"/>
          <w:szCs w:val="28"/>
        </w:rPr>
        <w:t>第04包：电子资源阅读、立体展示触摸屏</w:t>
      </w:r>
    </w:p>
    <w:p w:rsidR="007711E2" w:rsidRPr="004D2020" w:rsidRDefault="007711E2" w:rsidP="007711E2">
      <w:pPr>
        <w:rPr>
          <w:rFonts w:ascii="宋体" w:hAnsi="宋体"/>
          <w:b/>
          <w:sz w:val="28"/>
          <w:szCs w:val="28"/>
        </w:rPr>
      </w:pPr>
      <w:r w:rsidRPr="004D2020">
        <w:rPr>
          <w:rFonts w:ascii="宋体" w:hAnsi="宋体" w:hint="eastAsia"/>
          <w:b/>
          <w:sz w:val="24"/>
          <w:szCs w:val="24"/>
        </w:rPr>
        <w:t>预算金额：6万；</w:t>
      </w:r>
    </w:p>
    <w:p w:rsidR="00760DDC" w:rsidRPr="004D2020" w:rsidRDefault="00760DDC" w:rsidP="00760DDC">
      <w:pPr>
        <w:spacing w:line="360" w:lineRule="auto"/>
        <w:rPr>
          <w:rFonts w:ascii="Times New Roman" w:eastAsia="宋体" w:hAnsi="Times New Roman" w:cs="Times New Roman"/>
          <w:b/>
          <w:sz w:val="24"/>
          <w:szCs w:val="24"/>
        </w:rPr>
      </w:pPr>
      <w:r w:rsidRPr="004D2020">
        <w:rPr>
          <w:rFonts w:ascii="Times New Roman" w:eastAsia="宋体" w:hAnsi="Times New Roman" w:cs="Times New Roman" w:hint="eastAsia"/>
          <w:b/>
          <w:sz w:val="24"/>
          <w:szCs w:val="24"/>
        </w:rPr>
        <w:t>一、使用功能指标</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1.</w:t>
      </w:r>
      <w:r w:rsidRPr="004D2020">
        <w:rPr>
          <w:rFonts w:ascii="Times New Roman" w:eastAsia="宋体" w:hAnsi="Times New Roman" w:cs="Times New Roman" w:hint="eastAsia"/>
          <w:sz w:val="24"/>
          <w:szCs w:val="24"/>
        </w:rPr>
        <w:tab/>
      </w:r>
      <w:r w:rsidRPr="004D2020">
        <w:rPr>
          <w:rFonts w:ascii="Times New Roman" w:eastAsia="宋体" w:hAnsi="Times New Roman" w:cs="Times New Roman" w:hint="eastAsia"/>
          <w:sz w:val="24"/>
          <w:szCs w:val="24"/>
        </w:rPr>
        <w:t>操作系统</w:t>
      </w:r>
      <w:r w:rsidRPr="004D2020">
        <w:rPr>
          <w:rFonts w:ascii="Times New Roman" w:eastAsia="宋体" w:hAnsi="Times New Roman" w:cs="Times New Roman" w:hint="eastAsia"/>
          <w:sz w:val="24"/>
          <w:szCs w:val="24"/>
        </w:rPr>
        <w:t xml:space="preserve">: </w:t>
      </w:r>
      <w:r w:rsidRPr="004D2020">
        <w:rPr>
          <w:rFonts w:ascii="Times New Roman" w:eastAsia="宋体" w:hAnsi="Times New Roman" w:cs="Times New Roman" w:hint="eastAsia"/>
          <w:sz w:val="24"/>
          <w:szCs w:val="24"/>
        </w:rPr>
        <w:t>设备应用</w:t>
      </w:r>
      <w:r w:rsidRPr="004D2020">
        <w:rPr>
          <w:rFonts w:ascii="Times New Roman" w:eastAsia="宋体" w:hAnsi="Times New Roman" w:cs="Times New Roman" w:hint="eastAsia"/>
          <w:sz w:val="24"/>
          <w:szCs w:val="24"/>
        </w:rPr>
        <w:t>Android 5.1</w:t>
      </w:r>
      <w:r w:rsidRPr="004D2020">
        <w:rPr>
          <w:rFonts w:ascii="Times New Roman" w:eastAsia="宋体" w:hAnsi="Times New Roman" w:cs="Times New Roman" w:hint="eastAsia"/>
          <w:sz w:val="24"/>
          <w:szCs w:val="24"/>
        </w:rPr>
        <w:t>及以上系统。系统</w:t>
      </w:r>
      <w:r w:rsidRPr="004D2020">
        <w:rPr>
          <w:rFonts w:ascii="Times New Roman" w:eastAsia="宋体" w:hAnsi="Times New Roman" w:cs="Times New Roman" w:hint="eastAsia"/>
          <w:sz w:val="24"/>
          <w:szCs w:val="24"/>
        </w:rPr>
        <w:t>ROM</w:t>
      </w:r>
      <w:r w:rsidRPr="004D2020">
        <w:rPr>
          <w:rFonts w:ascii="Times New Roman" w:eastAsia="宋体" w:hAnsi="Times New Roman" w:cs="Times New Roman" w:hint="eastAsia"/>
          <w:sz w:val="24"/>
          <w:szCs w:val="24"/>
        </w:rPr>
        <w:t>深度定制，保证系统稳定性。</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2.</w:t>
      </w:r>
      <w:r w:rsidRPr="004D2020">
        <w:rPr>
          <w:rFonts w:ascii="Times New Roman" w:eastAsia="宋体" w:hAnsi="Times New Roman" w:cs="Times New Roman" w:hint="eastAsia"/>
          <w:sz w:val="24"/>
          <w:szCs w:val="24"/>
        </w:rPr>
        <w:tab/>
      </w:r>
      <w:r w:rsidRPr="004D2020">
        <w:rPr>
          <w:rFonts w:ascii="Times New Roman" w:eastAsia="宋体" w:hAnsi="Times New Roman" w:cs="Times New Roman" w:hint="eastAsia"/>
          <w:sz w:val="24"/>
          <w:szCs w:val="24"/>
        </w:rPr>
        <w:t>界面定制</w:t>
      </w:r>
      <w:r w:rsidRPr="004D2020">
        <w:rPr>
          <w:rFonts w:ascii="Times New Roman" w:eastAsia="宋体" w:hAnsi="Times New Roman" w:cs="Times New Roman" w:hint="eastAsia"/>
          <w:sz w:val="24"/>
          <w:szCs w:val="24"/>
        </w:rPr>
        <w:t xml:space="preserve">: </w:t>
      </w:r>
      <w:r w:rsidRPr="004D2020">
        <w:rPr>
          <w:rFonts w:ascii="Times New Roman" w:eastAsia="宋体" w:hAnsi="Times New Roman" w:cs="Times New Roman" w:hint="eastAsia"/>
          <w:sz w:val="24"/>
          <w:szCs w:val="24"/>
        </w:rPr>
        <w:t>固定频道页面包括：推荐页、书库页、报纸页。频道页面数量可根据机构需要进行定制增减，频道</w:t>
      </w:r>
      <w:proofErr w:type="gramStart"/>
      <w:r w:rsidRPr="004D2020">
        <w:rPr>
          <w:rFonts w:ascii="Times New Roman" w:eastAsia="宋体" w:hAnsi="Times New Roman" w:cs="Times New Roman" w:hint="eastAsia"/>
          <w:sz w:val="24"/>
          <w:szCs w:val="24"/>
        </w:rPr>
        <w:t>页可以</w:t>
      </w:r>
      <w:proofErr w:type="gramEnd"/>
      <w:r w:rsidRPr="004D2020">
        <w:rPr>
          <w:rFonts w:ascii="Times New Roman" w:eastAsia="宋体" w:hAnsi="Times New Roman" w:cs="Times New Roman" w:hint="eastAsia"/>
          <w:sz w:val="24"/>
          <w:szCs w:val="24"/>
        </w:rPr>
        <w:t>配置为内部功能、</w:t>
      </w:r>
      <w:r w:rsidRPr="004D2020">
        <w:rPr>
          <w:rFonts w:ascii="Times New Roman" w:eastAsia="宋体" w:hAnsi="Times New Roman" w:cs="Times New Roman" w:hint="eastAsia"/>
          <w:sz w:val="24"/>
          <w:szCs w:val="24"/>
        </w:rPr>
        <w:t>URL</w:t>
      </w:r>
      <w:r w:rsidRPr="004D2020">
        <w:rPr>
          <w:rFonts w:ascii="Times New Roman" w:eastAsia="宋体" w:hAnsi="Times New Roman" w:cs="Times New Roman" w:hint="eastAsia"/>
          <w:sz w:val="24"/>
          <w:szCs w:val="24"/>
        </w:rPr>
        <w:t>或者</w:t>
      </w:r>
      <w:r w:rsidRPr="004D2020">
        <w:rPr>
          <w:rFonts w:ascii="Times New Roman" w:eastAsia="宋体" w:hAnsi="Times New Roman" w:cs="Times New Roman" w:hint="eastAsia"/>
          <w:sz w:val="24"/>
          <w:szCs w:val="24"/>
        </w:rPr>
        <w:t>app</w:t>
      </w:r>
      <w:r w:rsidRPr="004D2020">
        <w:rPr>
          <w:rFonts w:ascii="Times New Roman" w:eastAsia="宋体" w:hAnsi="Times New Roman" w:cs="Times New Roman" w:hint="eastAsia"/>
          <w:sz w:val="24"/>
          <w:szCs w:val="24"/>
        </w:rPr>
        <w:t>形式。推荐页面所有专题内容都可根据机构需要进行定制，定制专题的形式可以选择图书推荐、新闻资讯、外部</w:t>
      </w:r>
      <w:proofErr w:type="spellStart"/>
      <w:r w:rsidRPr="004D2020">
        <w:rPr>
          <w:rFonts w:ascii="Times New Roman" w:eastAsia="宋体" w:hAnsi="Times New Roman" w:cs="Times New Roman" w:hint="eastAsia"/>
          <w:sz w:val="24"/>
          <w:szCs w:val="24"/>
        </w:rPr>
        <w:t>url</w:t>
      </w:r>
      <w:proofErr w:type="spellEnd"/>
      <w:r w:rsidRPr="004D2020">
        <w:rPr>
          <w:rFonts w:ascii="Times New Roman" w:eastAsia="宋体" w:hAnsi="Times New Roman" w:cs="Times New Roman" w:hint="eastAsia"/>
          <w:sz w:val="24"/>
          <w:szCs w:val="24"/>
        </w:rPr>
        <w:t>链接等多种形式，机构可通过平台自行配置。</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3.</w:t>
      </w:r>
      <w:r w:rsidRPr="004D2020">
        <w:rPr>
          <w:rFonts w:ascii="Times New Roman" w:eastAsia="宋体" w:hAnsi="Times New Roman" w:cs="Times New Roman" w:hint="eastAsia"/>
          <w:sz w:val="24"/>
          <w:szCs w:val="24"/>
        </w:rPr>
        <w:tab/>
      </w:r>
      <w:r w:rsidRPr="004D2020">
        <w:rPr>
          <w:rFonts w:ascii="Times New Roman" w:eastAsia="宋体" w:hAnsi="Times New Roman" w:cs="Times New Roman" w:hint="eastAsia"/>
          <w:sz w:val="24"/>
          <w:szCs w:val="24"/>
        </w:rPr>
        <w:t>资源管理</w:t>
      </w:r>
      <w:r w:rsidRPr="004D2020">
        <w:rPr>
          <w:rFonts w:ascii="Times New Roman" w:eastAsia="宋体" w:hAnsi="Times New Roman" w:cs="Times New Roman" w:hint="eastAsia"/>
          <w:sz w:val="24"/>
          <w:szCs w:val="24"/>
        </w:rPr>
        <w:t xml:space="preserve">: </w:t>
      </w:r>
      <w:r w:rsidRPr="004D2020">
        <w:rPr>
          <w:rFonts w:ascii="Times New Roman" w:eastAsia="宋体" w:hAnsi="Times New Roman" w:cs="Times New Roman" w:hint="eastAsia"/>
          <w:sz w:val="24"/>
          <w:szCs w:val="24"/>
        </w:rPr>
        <w:t>机构可以根据需要，通过后台自行策划专题。也可提出需求，由提供商代为操作；支持通过后台查询</w:t>
      </w:r>
      <w:proofErr w:type="gramStart"/>
      <w:r w:rsidRPr="004D2020">
        <w:rPr>
          <w:rFonts w:ascii="Times New Roman" w:eastAsia="宋体" w:hAnsi="Times New Roman" w:cs="Times New Roman" w:hint="eastAsia"/>
          <w:sz w:val="24"/>
          <w:szCs w:val="24"/>
        </w:rPr>
        <w:t>机构电</w:t>
      </w:r>
      <w:proofErr w:type="gramEnd"/>
      <w:r w:rsidRPr="004D2020">
        <w:rPr>
          <w:rFonts w:ascii="Times New Roman" w:eastAsia="宋体" w:hAnsi="Times New Roman" w:cs="Times New Roman" w:hint="eastAsia"/>
          <w:sz w:val="24"/>
          <w:szCs w:val="24"/>
        </w:rPr>
        <w:t>子书资源，并可对电子书进行个性化分类；可对已授权报纸展示顺序进行调整。</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4.</w:t>
      </w:r>
      <w:r w:rsidRPr="004D2020">
        <w:rPr>
          <w:rFonts w:ascii="Times New Roman" w:eastAsia="宋体" w:hAnsi="Times New Roman" w:cs="Times New Roman" w:hint="eastAsia"/>
          <w:sz w:val="24"/>
          <w:szCs w:val="24"/>
        </w:rPr>
        <w:tab/>
      </w:r>
      <w:r w:rsidRPr="004D2020">
        <w:rPr>
          <w:rFonts w:ascii="Times New Roman" w:eastAsia="宋体" w:hAnsi="Times New Roman" w:cs="Times New Roman" w:hint="eastAsia"/>
          <w:sz w:val="24"/>
          <w:szCs w:val="24"/>
        </w:rPr>
        <w:t>系统设置：可对设备进行单独设置，包括使用模板、自动开关机时间、</w:t>
      </w:r>
      <w:proofErr w:type="gramStart"/>
      <w:r w:rsidRPr="004D2020">
        <w:rPr>
          <w:rFonts w:ascii="Times New Roman" w:eastAsia="宋体" w:hAnsi="Times New Roman" w:cs="Times New Roman" w:hint="eastAsia"/>
          <w:sz w:val="24"/>
          <w:szCs w:val="24"/>
        </w:rPr>
        <w:t>屏保等</w:t>
      </w:r>
      <w:proofErr w:type="gramEnd"/>
      <w:r w:rsidRPr="004D2020">
        <w:rPr>
          <w:rFonts w:ascii="Times New Roman" w:eastAsia="宋体" w:hAnsi="Times New Roman" w:cs="Times New Roman" w:hint="eastAsia"/>
          <w:sz w:val="24"/>
          <w:szCs w:val="24"/>
        </w:rPr>
        <w:t>。</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5.</w:t>
      </w:r>
      <w:r w:rsidRPr="004D2020">
        <w:rPr>
          <w:rFonts w:ascii="Times New Roman" w:eastAsia="宋体" w:hAnsi="Times New Roman" w:cs="Times New Roman" w:hint="eastAsia"/>
          <w:sz w:val="24"/>
          <w:szCs w:val="24"/>
        </w:rPr>
        <w:tab/>
      </w:r>
      <w:r w:rsidRPr="004D2020">
        <w:rPr>
          <w:rFonts w:ascii="Times New Roman" w:eastAsia="宋体" w:hAnsi="Times New Roman" w:cs="Times New Roman" w:hint="eastAsia"/>
          <w:sz w:val="24"/>
          <w:szCs w:val="24"/>
        </w:rPr>
        <w:t>用户分析：对每台设备进行的操作实时进行统计，包括阅读资源、阅读时长、设备的活跃度等。可根据统计结果按日期输出统计结果。</w:t>
      </w:r>
    </w:p>
    <w:p w:rsidR="00760DDC" w:rsidRPr="004D2020" w:rsidRDefault="00760DDC" w:rsidP="00760DDC">
      <w:pPr>
        <w:spacing w:line="360" w:lineRule="auto"/>
        <w:rPr>
          <w:rFonts w:ascii="Times New Roman" w:eastAsia="宋体" w:hAnsi="Times New Roman" w:cs="Times New Roman"/>
          <w:b/>
          <w:sz w:val="24"/>
          <w:szCs w:val="24"/>
        </w:rPr>
      </w:pPr>
      <w:r w:rsidRPr="004D2020">
        <w:rPr>
          <w:rFonts w:ascii="Times New Roman" w:eastAsia="宋体" w:hAnsi="Times New Roman" w:cs="Times New Roman" w:hint="eastAsia"/>
          <w:sz w:val="24"/>
          <w:szCs w:val="24"/>
        </w:rPr>
        <w:t>6.</w:t>
      </w:r>
      <w:r w:rsidRPr="004D2020">
        <w:rPr>
          <w:rFonts w:ascii="Times New Roman" w:eastAsia="宋体" w:hAnsi="Times New Roman" w:cs="Times New Roman" w:hint="eastAsia"/>
          <w:sz w:val="24"/>
          <w:szCs w:val="24"/>
        </w:rPr>
        <w:tab/>
      </w:r>
      <w:r w:rsidRPr="004D2020">
        <w:rPr>
          <w:rFonts w:ascii="Times New Roman" w:eastAsia="宋体" w:hAnsi="Times New Roman" w:cs="Times New Roman" w:hint="eastAsia"/>
          <w:sz w:val="24"/>
          <w:szCs w:val="24"/>
        </w:rPr>
        <w:t>移动终端：提供手机端</w:t>
      </w:r>
      <w:r w:rsidRPr="004D2020">
        <w:rPr>
          <w:rFonts w:ascii="Times New Roman" w:eastAsia="宋体" w:hAnsi="Times New Roman" w:cs="Times New Roman" w:hint="eastAsia"/>
          <w:sz w:val="24"/>
          <w:szCs w:val="24"/>
        </w:rPr>
        <w:t>app</w:t>
      </w:r>
      <w:r w:rsidRPr="004D2020">
        <w:rPr>
          <w:rFonts w:ascii="Times New Roman" w:eastAsia="宋体" w:hAnsi="Times New Roman" w:cs="Times New Roman" w:hint="eastAsia"/>
          <w:sz w:val="24"/>
          <w:szCs w:val="24"/>
        </w:rPr>
        <w:t>，同时具有</w:t>
      </w:r>
      <w:proofErr w:type="spellStart"/>
      <w:r w:rsidRPr="004D2020">
        <w:rPr>
          <w:rFonts w:ascii="Times New Roman" w:eastAsia="宋体" w:hAnsi="Times New Roman" w:cs="Times New Roman" w:hint="eastAsia"/>
          <w:sz w:val="24"/>
          <w:szCs w:val="24"/>
        </w:rPr>
        <w:t>ios</w:t>
      </w:r>
      <w:proofErr w:type="spellEnd"/>
      <w:r w:rsidRPr="004D2020">
        <w:rPr>
          <w:rFonts w:ascii="Times New Roman" w:eastAsia="宋体" w:hAnsi="Times New Roman" w:cs="Times New Roman" w:hint="eastAsia"/>
          <w:sz w:val="24"/>
          <w:szCs w:val="24"/>
        </w:rPr>
        <w:t>、</w:t>
      </w:r>
      <w:r w:rsidRPr="004D2020">
        <w:rPr>
          <w:rFonts w:ascii="Times New Roman" w:eastAsia="宋体" w:hAnsi="Times New Roman" w:cs="Times New Roman" w:hint="eastAsia"/>
          <w:sz w:val="24"/>
          <w:szCs w:val="24"/>
        </w:rPr>
        <w:t>Android</w:t>
      </w:r>
      <w:r w:rsidRPr="004D2020">
        <w:rPr>
          <w:rFonts w:ascii="Times New Roman" w:eastAsia="宋体" w:hAnsi="Times New Roman" w:cs="Times New Roman" w:hint="eastAsia"/>
          <w:sz w:val="24"/>
          <w:szCs w:val="24"/>
        </w:rPr>
        <w:t>系统版本客户端，</w:t>
      </w:r>
      <w:proofErr w:type="gramStart"/>
      <w:r w:rsidRPr="004D2020">
        <w:rPr>
          <w:rFonts w:ascii="Times New Roman" w:eastAsia="宋体" w:hAnsi="Times New Roman" w:cs="Times New Roman" w:hint="eastAsia"/>
          <w:sz w:val="24"/>
          <w:szCs w:val="24"/>
        </w:rPr>
        <w:t>进行</w:t>
      </w:r>
      <w:r w:rsidRPr="004D2020">
        <w:rPr>
          <w:rFonts w:ascii="Times New Roman" w:eastAsia="宋体" w:hAnsi="Times New Roman" w:cs="Times New Roman" w:hint="eastAsia"/>
          <w:sz w:val="24"/>
          <w:szCs w:val="24"/>
        </w:rPr>
        <w:lastRenderedPageBreak/>
        <w:t>扫码阅读</w:t>
      </w:r>
      <w:proofErr w:type="gramEnd"/>
      <w:r w:rsidRPr="004D2020">
        <w:rPr>
          <w:rFonts w:ascii="Times New Roman" w:eastAsia="宋体" w:hAnsi="Times New Roman" w:cs="Times New Roman" w:hint="eastAsia"/>
          <w:sz w:val="24"/>
          <w:szCs w:val="24"/>
        </w:rPr>
        <w:t>、借阅、离线阅读。手机端</w:t>
      </w:r>
      <w:r w:rsidRPr="004D2020">
        <w:rPr>
          <w:rFonts w:ascii="Times New Roman" w:eastAsia="宋体" w:hAnsi="Times New Roman" w:cs="Times New Roman" w:hint="eastAsia"/>
          <w:sz w:val="24"/>
          <w:szCs w:val="24"/>
        </w:rPr>
        <w:t>app</w:t>
      </w:r>
      <w:r w:rsidRPr="004D2020">
        <w:rPr>
          <w:rFonts w:ascii="Times New Roman" w:eastAsia="宋体" w:hAnsi="Times New Roman" w:cs="Times New Roman" w:hint="eastAsia"/>
          <w:sz w:val="24"/>
          <w:szCs w:val="24"/>
        </w:rPr>
        <w:t>不限制下载安装次数和用户限制。</w:t>
      </w:r>
    </w:p>
    <w:p w:rsidR="00760DDC" w:rsidRPr="004D2020" w:rsidRDefault="00760DDC" w:rsidP="00760DDC">
      <w:pPr>
        <w:spacing w:line="360" w:lineRule="auto"/>
        <w:rPr>
          <w:rFonts w:ascii="Times New Roman" w:eastAsia="宋体" w:hAnsi="Times New Roman" w:cs="Times New Roman"/>
          <w:b/>
          <w:sz w:val="24"/>
          <w:szCs w:val="24"/>
        </w:rPr>
      </w:pPr>
      <w:r w:rsidRPr="004D2020">
        <w:rPr>
          <w:rFonts w:ascii="Times New Roman" w:eastAsia="宋体" w:hAnsi="Times New Roman" w:cs="Times New Roman" w:hint="eastAsia"/>
          <w:b/>
          <w:sz w:val="24"/>
          <w:szCs w:val="24"/>
        </w:rPr>
        <w:t>二、数字资源指标</w:t>
      </w:r>
    </w:p>
    <w:p w:rsidR="00760DDC" w:rsidRPr="004D2020" w:rsidRDefault="00760DDC" w:rsidP="00760DDC">
      <w:pPr>
        <w:spacing w:line="360" w:lineRule="auto"/>
        <w:rPr>
          <w:rFonts w:ascii="Times New Roman" w:eastAsia="宋体" w:hAnsi="Times New Roman" w:cs="Times New Roman"/>
          <w:b/>
          <w:sz w:val="24"/>
          <w:szCs w:val="24"/>
        </w:rPr>
      </w:pPr>
      <w:r w:rsidRPr="004D2020">
        <w:rPr>
          <w:rFonts w:ascii="Times New Roman" w:eastAsia="宋体" w:hAnsi="Times New Roman" w:cs="Times New Roman" w:hint="eastAsia"/>
          <w:b/>
          <w:sz w:val="24"/>
          <w:szCs w:val="24"/>
        </w:rPr>
        <w:t>1.</w:t>
      </w:r>
      <w:r w:rsidRPr="004D2020">
        <w:rPr>
          <w:rFonts w:ascii="Times New Roman" w:eastAsia="宋体" w:hAnsi="Times New Roman" w:cs="Times New Roman" w:hint="eastAsia"/>
          <w:b/>
          <w:sz w:val="24"/>
          <w:szCs w:val="24"/>
        </w:rPr>
        <w:tab/>
      </w:r>
      <w:r w:rsidRPr="004D2020">
        <w:rPr>
          <w:rFonts w:ascii="Times New Roman" w:eastAsia="宋体" w:hAnsi="Times New Roman" w:cs="Times New Roman" w:hint="eastAsia"/>
          <w:b/>
          <w:sz w:val="24"/>
          <w:szCs w:val="24"/>
        </w:rPr>
        <w:t>电子图书：</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 xml:space="preserve">1)  </w:t>
      </w:r>
      <w:r w:rsidRPr="004D2020">
        <w:rPr>
          <w:rFonts w:ascii="Times New Roman" w:eastAsia="宋体" w:hAnsi="Times New Roman" w:cs="Times New Roman" w:hint="eastAsia"/>
          <w:sz w:val="24"/>
          <w:szCs w:val="24"/>
        </w:rPr>
        <w:t>提供的电子图书必须是正版资源，即具备著作权、网络传播权、</w:t>
      </w:r>
      <w:proofErr w:type="gramStart"/>
      <w:r w:rsidRPr="004D2020">
        <w:rPr>
          <w:rFonts w:ascii="Times New Roman" w:eastAsia="宋体" w:hAnsi="Times New Roman" w:cs="Times New Roman" w:hint="eastAsia"/>
          <w:sz w:val="24"/>
          <w:szCs w:val="24"/>
        </w:rPr>
        <w:t>版式权</w:t>
      </w:r>
      <w:proofErr w:type="gramEnd"/>
      <w:r w:rsidRPr="004D2020">
        <w:rPr>
          <w:rFonts w:ascii="Times New Roman" w:eastAsia="宋体" w:hAnsi="Times New Roman" w:cs="Times New Roman" w:hint="eastAsia"/>
          <w:sz w:val="24"/>
          <w:szCs w:val="24"/>
        </w:rPr>
        <w:t>等；</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2</w:t>
      </w:r>
      <w:r w:rsidRPr="004D2020">
        <w:rPr>
          <w:rFonts w:ascii="Times New Roman" w:eastAsia="宋体" w:hAnsi="Times New Roman" w:cs="Times New Roman" w:hint="eastAsia"/>
          <w:sz w:val="24"/>
          <w:szCs w:val="24"/>
        </w:rPr>
        <w:t>）</w:t>
      </w:r>
      <w:r w:rsidRPr="004D2020">
        <w:rPr>
          <w:rFonts w:ascii="Times New Roman" w:eastAsia="宋体" w:hAnsi="Times New Roman" w:cs="Times New Roman" w:hint="eastAsia"/>
          <w:sz w:val="24"/>
          <w:szCs w:val="24"/>
        </w:rPr>
        <w:t xml:space="preserve"> </w:t>
      </w:r>
      <w:r w:rsidRPr="004D2020">
        <w:rPr>
          <w:rFonts w:ascii="Times New Roman" w:eastAsia="宋体" w:hAnsi="Times New Roman" w:cs="Times New Roman" w:hint="eastAsia"/>
          <w:sz w:val="24"/>
          <w:szCs w:val="24"/>
        </w:rPr>
        <w:t>根据机构行业属性提供不少于</w:t>
      </w:r>
      <w:r w:rsidRPr="004D2020">
        <w:rPr>
          <w:rFonts w:ascii="Times New Roman" w:eastAsia="宋体" w:hAnsi="Times New Roman" w:cs="Times New Roman" w:hint="eastAsia"/>
          <w:sz w:val="24"/>
          <w:szCs w:val="24"/>
        </w:rPr>
        <w:t>1</w:t>
      </w:r>
      <w:r w:rsidRPr="004D2020">
        <w:rPr>
          <w:rFonts w:ascii="Times New Roman" w:eastAsia="宋体" w:hAnsi="Times New Roman" w:cs="Times New Roman" w:hint="eastAsia"/>
          <w:sz w:val="24"/>
          <w:szCs w:val="24"/>
        </w:rPr>
        <w:t>万种正版授权图书，每月更新不少于</w:t>
      </w:r>
      <w:r w:rsidRPr="004D2020">
        <w:rPr>
          <w:rFonts w:ascii="Times New Roman" w:eastAsia="宋体" w:hAnsi="Times New Roman" w:cs="Times New Roman" w:hint="eastAsia"/>
          <w:sz w:val="24"/>
          <w:szCs w:val="24"/>
        </w:rPr>
        <w:t>200</w:t>
      </w:r>
      <w:r w:rsidRPr="004D2020">
        <w:rPr>
          <w:rFonts w:ascii="Times New Roman" w:eastAsia="宋体" w:hAnsi="Times New Roman" w:cs="Times New Roman" w:hint="eastAsia"/>
          <w:sz w:val="24"/>
          <w:szCs w:val="24"/>
        </w:rPr>
        <w:t>种，每本书都有一个单独的二维码，每本书可在线全文翻阅，每本书支持手机</w:t>
      </w:r>
      <w:proofErr w:type="gramStart"/>
      <w:r w:rsidRPr="004D2020">
        <w:rPr>
          <w:rFonts w:ascii="Times New Roman" w:eastAsia="宋体" w:hAnsi="Times New Roman" w:cs="Times New Roman" w:hint="eastAsia"/>
          <w:sz w:val="24"/>
          <w:szCs w:val="24"/>
        </w:rPr>
        <w:t>二维码扫描</w:t>
      </w:r>
      <w:proofErr w:type="gramEnd"/>
      <w:r w:rsidRPr="004D2020">
        <w:rPr>
          <w:rFonts w:ascii="Times New Roman" w:eastAsia="宋体" w:hAnsi="Times New Roman" w:cs="Times New Roman" w:hint="eastAsia"/>
          <w:sz w:val="24"/>
          <w:szCs w:val="24"/>
        </w:rPr>
        <w:t>下载；支持</w:t>
      </w:r>
      <w:proofErr w:type="gramStart"/>
      <w:r w:rsidRPr="004D2020">
        <w:rPr>
          <w:rFonts w:ascii="Times New Roman" w:eastAsia="宋体" w:hAnsi="Times New Roman" w:cs="Times New Roman" w:hint="eastAsia"/>
          <w:sz w:val="24"/>
          <w:szCs w:val="24"/>
        </w:rPr>
        <w:t>微信在线</w:t>
      </w:r>
      <w:proofErr w:type="gramEnd"/>
      <w:r w:rsidRPr="004D2020">
        <w:rPr>
          <w:rFonts w:ascii="Times New Roman" w:eastAsia="宋体" w:hAnsi="Times New Roman" w:cs="Times New Roman" w:hint="eastAsia"/>
          <w:sz w:val="24"/>
          <w:szCs w:val="24"/>
        </w:rPr>
        <w:t>阅读、</w:t>
      </w:r>
      <w:r w:rsidRPr="004D2020">
        <w:rPr>
          <w:rFonts w:ascii="Times New Roman" w:eastAsia="宋体" w:hAnsi="Times New Roman" w:cs="Times New Roman" w:hint="eastAsia"/>
          <w:sz w:val="24"/>
          <w:szCs w:val="24"/>
        </w:rPr>
        <w:t>app</w:t>
      </w:r>
      <w:r w:rsidRPr="004D2020">
        <w:rPr>
          <w:rFonts w:ascii="Times New Roman" w:eastAsia="宋体" w:hAnsi="Times New Roman" w:cs="Times New Roman" w:hint="eastAsia"/>
          <w:sz w:val="24"/>
          <w:szCs w:val="24"/>
        </w:rPr>
        <w:t>阅读。</w:t>
      </w:r>
    </w:p>
    <w:p w:rsidR="00760DDC" w:rsidRPr="004D2020" w:rsidRDefault="00760DDC" w:rsidP="00760DDC">
      <w:pPr>
        <w:spacing w:line="360" w:lineRule="auto"/>
        <w:outlineLvl w:val="0"/>
        <w:rPr>
          <w:rFonts w:ascii="Times New Roman" w:eastAsia="宋体" w:hAnsi="Times New Roman" w:cs="Times New Roman"/>
          <w:b/>
          <w:sz w:val="24"/>
          <w:szCs w:val="24"/>
        </w:rPr>
      </w:pPr>
      <w:r w:rsidRPr="004D2020">
        <w:rPr>
          <w:rFonts w:ascii="Times New Roman" w:eastAsia="宋体" w:hAnsi="Times New Roman" w:cs="Times New Roman" w:hint="eastAsia"/>
          <w:b/>
          <w:sz w:val="24"/>
          <w:szCs w:val="24"/>
        </w:rPr>
        <w:t xml:space="preserve">2.  </w:t>
      </w:r>
      <w:r w:rsidRPr="004D2020">
        <w:rPr>
          <w:rFonts w:ascii="Times New Roman" w:eastAsia="宋体" w:hAnsi="Times New Roman" w:cs="Times New Roman" w:hint="eastAsia"/>
          <w:b/>
          <w:sz w:val="24"/>
          <w:szCs w:val="24"/>
        </w:rPr>
        <w:t>数字报纸</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1)</w:t>
      </w:r>
      <w:r w:rsidRPr="004D2020">
        <w:rPr>
          <w:rFonts w:ascii="Times New Roman" w:eastAsia="宋体" w:hAnsi="Times New Roman" w:cs="Times New Roman" w:hint="eastAsia"/>
          <w:sz w:val="24"/>
          <w:szCs w:val="24"/>
        </w:rPr>
        <w:tab/>
      </w:r>
      <w:r w:rsidRPr="004D2020">
        <w:rPr>
          <w:rFonts w:ascii="Times New Roman" w:eastAsia="宋体" w:hAnsi="Times New Roman" w:cs="Times New Roman" w:hint="eastAsia"/>
          <w:sz w:val="24"/>
          <w:szCs w:val="24"/>
        </w:rPr>
        <w:t>提供的数字报纸资源必须有报社授权文件，保证提供的数字报纸资源版权无问题、资源更新持续；</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2)</w:t>
      </w:r>
      <w:r w:rsidRPr="004D2020">
        <w:rPr>
          <w:rFonts w:ascii="Times New Roman" w:eastAsia="宋体" w:hAnsi="Times New Roman" w:cs="Times New Roman" w:hint="eastAsia"/>
          <w:sz w:val="24"/>
          <w:szCs w:val="24"/>
        </w:rPr>
        <w:tab/>
      </w:r>
      <w:r w:rsidRPr="004D2020">
        <w:rPr>
          <w:rFonts w:ascii="Times New Roman" w:eastAsia="宋体" w:hAnsi="Times New Roman" w:cs="Times New Roman" w:hint="eastAsia"/>
          <w:sz w:val="24"/>
          <w:szCs w:val="24"/>
        </w:rPr>
        <w:t>须提供</w:t>
      </w:r>
      <w:proofErr w:type="gramStart"/>
      <w:r w:rsidRPr="004D2020">
        <w:rPr>
          <w:rFonts w:ascii="Times New Roman" w:eastAsia="宋体" w:hAnsi="Times New Roman" w:cs="Times New Roman" w:hint="eastAsia"/>
          <w:sz w:val="24"/>
          <w:szCs w:val="24"/>
        </w:rPr>
        <w:t>随纸报同步</w:t>
      </w:r>
      <w:proofErr w:type="gramEnd"/>
      <w:r w:rsidRPr="004D2020">
        <w:rPr>
          <w:rFonts w:ascii="Times New Roman" w:eastAsia="宋体" w:hAnsi="Times New Roman" w:cs="Times New Roman" w:hint="eastAsia"/>
          <w:sz w:val="24"/>
          <w:szCs w:val="24"/>
        </w:rPr>
        <w:t>发行及</w:t>
      </w:r>
      <w:proofErr w:type="gramStart"/>
      <w:r w:rsidRPr="004D2020">
        <w:rPr>
          <w:rFonts w:ascii="Times New Roman" w:eastAsia="宋体" w:hAnsi="Times New Roman" w:cs="Times New Roman" w:hint="eastAsia"/>
          <w:sz w:val="24"/>
          <w:szCs w:val="24"/>
        </w:rPr>
        <w:t>在线日更新</w:t>
      </w:r>
      <w:proofErr w:type="gramEnd"/>
      <w:r w:rsidRPr="004D2020">
        <w:rPr>
          <w:rFonts w:ascii="Times New Roman" w:eastAsia="宋体" w:hAnsi="Times New Roman" w:cs="Times New Roman" w:hint="eastAsia"/>
          <w:sz w:val="24"/>
          <w:szCs w:val="24"/>
        </w:rPr>
        <w:t>功能；</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3)</w:t>
      </w:r>
      <w:r w:rsidRPr="004D2020">
        <w:rPr>
          <w:rFonts w:ascii="Times New Roman" w:eastAsia="宋体" w:hAnsi="Times New Roman" w:cs="Times New Roman" w:hint="eastAsia"/>
          <w:sz w:val="24"/>
          <w:szCs w:val="24"/>
        </w:rPr>
        <w:tab/>
      </w:r>
      <w:r w:rsidRPr="004D2020">
        <w:rPr>
          <w:rFonts w:ascii="Times New Roman" w:eastAsia="宋体" w:hAnsi="Times New Roman" w:cs="Times New Roman" w:hint="eastAsia"/>
          <w:sz w:val="24"/>
          <w:szCs w:val="24"/>
        </w:rPr>
        <w:t>须保证原版原式阅读方式，图文对照；报纸阅读翻页时，</w:t>
      </w:r>
      <w:proofErr w:type="gramStart"/>
      <w:r w:rsidRPr="004D2020">
        <w:rPr>
          <w:rFonts w:ascii="Times New Roman" w:eastAsia="宋体" w:hAnsi="Times New Roman" w:cs="Times New Roman" w:hint="eastAsia"/>
          <w:sz w:val="24"/>
          <w:szCs w:val="24"/>
        </w:rPr>
        <w:t>模拟纸报的</w:t>
      </w:r>
      <w:proofErr w:type="gramEnd"/>
      <w:r w:rsidRPr="004D2020">
        <w:rPr>
          <w:rFonts w:ascii="Times New Roman" w:eastAsia="宋体" w:hAnsi="Times New Roman" w:cs="Times New Roman" w:hint="eastAsia"/>
          <w:sz w:val="24"/>
          <w:szCs w:val="24"/>
        </w:rPr>
        <w:t>卷页动画效果；</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4)</w:t>
      </w:r>
      <w:r w:rsidRPr="004D2020">
        <w:rPr>
          <w:rFonts w:ascii="Times New Roman" w:eastAsia="宋体" w:hAnsi="Times New Roman" w:cs="Times New Roman" w:hint="eastAsia"/>
          <w:sz w:val="24"/>
          <w:szCs w:val="24"/>
        </w:rPr>
        <w:tab/>
      </w:r>
      <w:r w:rsidRPr="004D2020">
        <w:rPr>
          <w:rFonts w:ascii="Times New Roman" w:eastAsia="宋体" w:hAnsi="Times New Roman" w:cs="Times New Roman" w:hint="eastAsia"/>
          <w:sz w:val="24"/>
          <w:szCs w:val="24"/>
        </w:rPr>
        <w:t>提供</w:t>
      </w:r>
      <w:r w:rsidRPr="004D2020">
        <w:rPr>
          <w:rFonts w:ascii="Times New Roman" w:eastAsia="宋体" w:hAnsi="Times New Roman" w:cs="Times New Roman" w:hint="eastAsia"/>
          <w:sz w:val="24"/>
          <w:szCs w:val="24"/>
        </w:rPr>
        <w:t>400</w:t>
      </w:r>
      <w:r w:rsidRPr="004D2020">
        <w:rPr>
          <w:rFonts w:ascii="Times New Roman" w:eastAsia="宋体" w:hAnsi="Times New Roman" w:cs="Times New Roman" w:hint="eastAsia"/>
          <w:sz w:val="24"/>
          <w:szCs w:val="24"/>
        </w:rPr>
        <w:t>种以上数字报纸可供筛选，在触摸屏上进行阅报体验展示</w:t>
      </w:r>
      <w:r w:rsidRPr="004D2020">
        <w:rPr>
          <w:rFonts w:ascii="Times New Roman" w:eastAsia="宋体" w:hAnsi="Times New Roman" w:cs="Times New Roman" w:hint="eastAsia"/>
          <w:sz w:val="24"/>
          <w:szCs w:val="24"/>
        </w:rPr>
        <w:t>50</w:t>
      </w:r>
      <w:r w:rsidRPr="004D2020">
        <w:rPr>
          <w:rFonts w:ascii="Times New Roman" w:eastAsia="宋体" w:hAnsi="Times New Roman" w:cs="Times New Roman" w:hint="eastAsia"/>
          <w:sz w:val="24"/>
          <w:szCs w:val="24"/>
        </w:rPr>
        <w:t>种。验收时，报纸应以省级以上行业报、党报为主，辅以全国性都市报；包含人民日报、解放日报、新华每日电讯、中国青年报、中国教育报、经济日报、科技日报、农民日报、文汇报、环球时报等报纸；</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5)</w:t>
      </w:r>
      <w:r w:rsidRPr="004D2020">
        <w:rPr>
          <w:rFonts w:ascii="Times New Roman" w:eastAsia="宋体" w:hAnsi="Times New Roman" w:cs="Times New Roman" w:hint="eastAsia"/>
          <w:sz w:val="24"/>
          <w:szCs w:val="24"/>
        </w:rPr>
        <w:tab/>
      </w:r>
      <w:r w:rsidRPr="004D2020">
        <w:rPr>
          <w:rFonts w:ascii="Times New Roman" w:eastAsia="宋体" w:hAnsi="Times New Roman" w:cs="Times New Roman" w:hint="eastAsia"/>
          <w:sz w:val="24"/>
          <w:szCs w:val="24"/>
        </w:rPr>
        <w:t>核心报纸从创刊起回溯；</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b/>
          <w:sz w:val="24"/>
          <w:szCs w:val="24"/>
        </w:rPr>
        <w:t xml:space="preserve">3.  </w:t>
      </w:r>
      <w:r w:rsidRPr="004D2020">
        <w:rPr>
          <w:rFonts w:ascii="Times New Roman" w:eastAsia="宋体" w:hAnsi="Times New Roman" w:cs="Times New Roman" w:hint="eastAsia"/>
          <w:b/>
          <w:sz w:val="24"/>
          <w:szCs w:val="24"/>
        </w:rPr>
        <w:t>热点专题：</w:t>
      </w:r>
      <w:r w:rsidRPr="004D2020">
        <w:rPr>
          <w:rFonts w:ascii="Times New Roman" w:eastAsia="宋体" w:hAnsi="Times New Roman" w:cs="Times New Roman" w:hint="eastAsia"/>
          <w:sz w:val="24"/>
          <w:szCs w:val="24"/>
        </w:rPr>
        <w:t>支持将报纸文章分类成专题，读者可根据个人兴趣快速浏览相应专题内容，节省逐份阅读报纸的时间，提高读者的使用效率。</w:t>
      </w:r>
    </w:p>
    <w:p w:rsidR="00760DDC" w:rsidRPr="004D2020" w:rsidRDefault="00760DDC" w:rsidP="00760DDC">
      <w:pPr>
        <w:spacing w:line="360" w:lineRule="auto"/>
        <w:outlineLvl w:val="0"/>
        <w:rPr>
          <w:rFonts w:ascii="Times New Roman" w:eastAsia="宋体" w:hAnsi="Times New Roman" w:cs="Times New Roman"/>
          <w:b/>
          <w:sz w:val="24"/>
          <w:szCs w:val="24"/>
        </w:rPr>
      </w:pPr>
      <w:r w:rsidRPr="004D2020">
        <w:rPr>
          <w:rFonts w:ascii="Times New Roman" w:eastAsia="宋体" w:hAnsi="Times New Roman" w:cs="Times New Roman" w:hint="eastAsia"/>
          <w:b/>
          <w:sz w:val="24"/>
          <w:szCs w:val="24"/>
        </w:rPr>
        <w:t xml:space="preserve">4.  </w:t>
      </w:r>
      <w:r w:rsidRPr="004D2020">
        <w:rPr>
          <w:rFonts w:ascii="Times New Roman" w:eastAsia="宋体" w:hAnsi="Times New Roman" w:cs="Times New Roman" w:hint="eastAsia"/>
          <w:b/>
          <w:sz w:val="24"/>
          <w:szCs w:val="24"/>
        </w:rPr>
        <w:t>图书专题</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1</w:t>
      </w:r>
      <w:r w:rsidRPr="004D2020">
        <w:rPr>
          <w:rFonts w:ascii="Times New Roman" w:eastAsia="宋体" w:hAnsi="Times New Roman" w:cs="Times New Roman" w:hint="eastAsia"/>
          <w:sz w:val="24"/>
          <w:szCs w:val="24"/>
        </w:rPr>
        <w:t>）每月更新不少于</w:t>
      </w:r>
      <w:r w:rsidRPr="004D2020">
        <w:rPr>
          <w:rFonts w:ascii="Times New Roman" w:eastAsia="宋体" w:hAnsi="Times New Roman" w:cs="Times New Roman" w:hint="eastAsia"/>
          <w:sz w:val="24"/>
          <w:szCs w:val="24"/>
        </w:rPr>
        <w:t>3</w:t>
      </w:r>
      <w:r w:rsidRPr="004D2020">
        <w:rPr>
          <w:rFonts w:ascii="Times New Roman" w:eastAsia="宋体" w:hAnsi="Times New Roman" w:cs="Times New Roman" w:hint="eastAsia"/>
          <w:sz w:val="24"/>
          <w:szCs w:val="24"/>
        </w:rPr>
        <w:t>个图书专题，若干热点专题，专题推荐资源不限定在</w:t>
      </w:r>
      <w:r w:rsidRPr="004D2020">
        <w:rPr>
          <w:rFonts w:ascii="Times New Roman" w:eastAsia="宋体" w:hAnsi="Times New Roman" w:cs="Times New Roman" w:hint="eastAsia"/>
          <w:sz w:val="24"/>
          <w:szCs w:val="24"/>
        </w:rPr>
        <w:t>1</w:t>
      </w:r>
      <w:r w:rsidRPr="004D2020">
        <w:rPr>
          <w:rFonts w:ascii="Times New Roman" w:eastAsia="宋体" w:hAnsi="Times New Roman" w:cs="Times New Roman" w:hint="eastAsia"/>
          <w:sz w:val="24"/>
          <w:szCs w:val="24"/>
        </w:rPr>
        <w:t>万本图书资源范围。专题展示精美，配合与之对应的专题图片进行展示。</w:t>
      </w:r>
    </w:p>
    <w:p w:rsidR="00760DDC" w:rsidRPr="004D2020" w:rsidRDefault="00760DDC" w:rsidP="00760DDC">
      <w:pPr>
        <w:spacing w:line="360" w:lineRule="auto"/>
        <w:rPr>
          <w:rFonts w:ascii="Times New Roman" w:eastAsia="宋体" w:hAnsi="Times New Roman" w:cs="Times New Roman"/>
          <w:b/>
          <w:sz w:val="24"/>
          <w:szCs w:val="24"/>
        </w:rPr>
      </w:pPr>
      <w:r w:rsidRPr="004D2020">
        <w:rPr>
          <w:rFonts w:ascii="Times New Roman" w:eastAsia="宋体" w:hAnsi="Times New Roman" w:cs="Times New Roman" w:hint="eastAsia"/>
          <w:sz w:val="24"/>
          <w:szCs w:val="24"/>
        </w:rPr>
        <w:t>2</w:t>
      </w:r>
      <w:r w:rsidRPr="004D2020">
        <w:rPr>
          <w:rFonts w:ascii="Times New Roman" w:eastAsia="宋体" w:hAnsi="Times New Roman" w:cs="Times New Roman" w:hint="eastAsia"/>
          <w:sz w:val="24"/>
          <w:szCs w:val="24"/>
        </w:rPr>
        <w:t>）机构专题和同一机构下的不同设备专题均支持个性化，即：支持不同机构展示不同专题，支持同一机构下不同设备展示不同专题。</w:t>
      </w:r>
    </w:p>
    <w:p w:rsidR="00760DDC" w:rsidRPr="004D2020" w:rsidRDefault="00760DDC" w:rsidP="00760DDC">
      <w:pPr>
        <w:spacing w:line="360" w:lineRule="auto"/>
        <w:rPr>
          <w:rFonts w:ascii="Times New Roman" w:eastAsia="宋体" w:hAnsi="Times New Roman" w:cs="Times New Roman"/>
          <w:b/>
          <w:sz w:val="24"/>
          <w:szCs w:val="24"/>
        </w:rPr>
      </w:pPr>
      <w:r w:rsidRPr="004D2020">
        <w:rPr>
          <w:rFonts w:ascii="Times New Roman" w:eastAsia="宋体" w:hAnsi="Times New Roman" w:cs="Times New Roman" w:hint="eastAsia"/>
          <w:b/>
          <w:sz w:val="24"/>
          <w:szCs w:val="24"/>
        </w:rPr>
        <w:t>三、硬件指标</w:t>
      </w:r>
    </w:p>
    <w:p w:rsidR="00760DDC" w:rsidRPr="004D2020" w:rsidRDefault="00760DDC" w:rsidP="00760DDC">
      <w:pPr>
        <w:spacing w:line="360" w:lineRule="auto"/>
        <w:outlineLvl w:val="0"/>
        <w:rPr>
          <w:rFonts w:ascii="Times New Roman" w:eastAsia="宋体" w:hAnsi="Times New Roman" w:cs="Times New Roman"/>
          <w:b/>
          <w:sz w:val="24"/>
          <w:szCs w:val="24"/>
        </w:rPr>
      </w:pPr>
      <w:r w:rsidRPr="004D2020">
        <w:rPr>
          <w:rFonts w:ascii="Times New Roman" w:eastAsia="宋体" w:hAnsi="Times New Roman" w:cs="Times New Roman" w:hint="eastAsia"/>
          <w:b/>
          <w:sz w:val="24"/>
          <w:szCs w:val="24"/>
        </w:rPr>
        <w:t>1.</w:t>
      </w:r>
      <w:r w:rsidRPr="004D2020">
        <w:rPr>
          <w:rFonts w:ascii="Times New Roman" w:eastAsia="宋体" w:hAnsi="Times New Roman" w:cs="Times New Roman" w:hint="eastAsia"/>
          <w:b/>
          <w:sz w:val="24"/>
          <w:szCs w:val="24"/>
        </w:rPr>
        <w:t>主板</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主板类型：安卓工业级主板（</w:t>
      </w:r>
      <w:r w:rsidRPr="004D2020">
        <w:rPr>
          <w:rFonts w:ascii="Times New Roman" w:eastAsia="宋体" w:hAnsi="Times New Roman" w:cs="Times New Roman" w:hint="eastAsia"/>
          <w:sz w:val="24"/>
          <w:szCs w:val="24"/>
        </w:rPr>
        <w:t>RK3288</w:t>
      </w:r>
      <w:r w:rsidRPr="004D2020">
        <w:rPr>
          <w:rFonts w:ascii="Times New Roman" w:eastAsia="宋体" w:hAnsi="Times New Roman" w:cs="Times New Roman" w:hint="eastAsia"/>
          <w:sz w:val="24"/>
          <w:szCs w:val="24"/>
        </w:rPr>
        <w:t>）</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CPU</w:t>
      </w:r>
      <w:r w:rsidRPr="004D2020">
        <w:rPr>
          <w:rFonts w:ascii="Times New Roman" w:eastAsia="宋体" w:hAnsi="Times New Roman" w:cs="Times New Roman" w:hint="eastAsia"/>
          <w:sz w:val="24"/>
          <w:szCs w:val="24"/>
        </w:rPr>
        <w:t>：高性能多</w:t>
      </w:r>
      <w:proofErr w:type="gramStart"/>
      <w:r w:rsidRPr="004D2020">
        <w:rPr>
          <w:rFonts w:ascii="Times New Roman" w:eastAsia="宋体" w:hAnsi="Times New Roman" w:cs="Times New Roman" w:hint="eastAsia"/>
          <w:sz w:val="24"/>
          <w:szCs w:val="24"/>
        </w:rPr>
        <w:t>线程八核</w:t>
      </w:r>
      <w:proofErr w:type="gramEnd"/>
      <w:r w:rsidRPr="004D2020">
        <w:rPr>
          <w:rFonts w:ascii="Times New Roman" w:eastAsia="宋体" w:hAnsi="Times New Roman" w:cs="Times New Roman" w:hint="eastAsia"/>
          <w:sz w:val="24"/>
          <w:szCs w:val="24"/>
        </w:rPr>
        <w:t>处理器</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lastRenderedPageBreak/>
        <w:t>内存：</w:t>
      </w:r>
      <w:r w:rsidRPr="004D2020">
        <w:rPr>
          <w:rFonts w:ascii="Times New Roman" w:eastAsia="宋体" w:hAnsi="Times New Roman" w:cs="Times New Roman" w:hint="eastAsia"/>
          <w:sz w:val="24"/>
          <w:szCs w:val="24"/>
        </w:rPr>
        <w:t>2GB</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内置存储：</w:t>
      </w:r>
      <w:r w:rsidRPr="004D2020">
        <w:rPr>
          <w:rFonts w:ascii="Times New Roman" w:eastAsia="宋体" w:hAnsi="Times New Roman" w:cs="Times New Roman" w:hint="eastAsia"/>
          <w:sz w:val="24"/>
          <w:szCs w:val="24"/>
        </w:rPr>
        <w:t>NAND FLASH 16GB</w:t>
      </w:r>
      <w:r w:rsidRPr="004D2020">
        <w:rPr>
          <w:rFonts w:ascii="Times New Roman" w:eastAsia="宋体" w:hAnsi="Times New Roman" w:cs="Times New Roman" w:hint="eastAsia"/>
          <w:sz w:val="24"/>
          <w:szCs w:val="24"/>
        </w:rPr>
        <w:t>及以上</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网卡：</w:t>
      </w:r>
      <w:proofErr w:type="spellStart"/>
      <w:r w:rsidRPr="004D2020">
        <w:rPr>
          <w:rFonts w:ascii="Times New Roman" w:eastAsia="宋体" w:hAnsi="Times New Roman" w:cs="Times New Roman" w:hint="eastAsia"/>
          <w:sz w:val="24"/>
          <w:szCs w:val="24"/>
        </w:rPr>
        <w:t>Realtek</w:t>
      </w:r>
      <w:proofErr w:type="spellEnd"/>
      <w:r w:rsidRPr="004D2020">
        <w:rPr>
          <w:rFonts w:ascii="Times New Roman" w:eastAsia="宋体" w:hAnsi="Times New Roman" w:cs="Times New Roman" w:hint="eastAsia"/>
          <w:sz w:val="24"/>
          <w:szCs w:val="24"/>
        </w:rPr>
        <w:t xml:space="preserve"> 8139</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操作系统：</w:t>
      </w:r>
      <w:r w:rsidRPr="004D2020">
        <w:rPr>
          <w:rFonts w:ascii="Times New Roman" w:eastAsia="宋体" w:hAnsi="Times New Roman" w:cs="Times New Roman" w:hint="eastAsia"/>
          <w:sz w:val="24"/>
          <w:szCs w:val="24"/>
        </w:rPr>
        <w:t>Android 5.1</w:t>
      </w:r>
    </w:p>
    <w:p w:rsidR="00760DDC" w:rsidRPr="004D2020" w:rsidRDefault="00760DDC" w:rsidP="00760DDC">
      <w:pPr>
        <w:spacing w:line="360" w:lineRule="auto"/>
        <w:rPr>
          <w:rFonts w:ascii="Times New Roman" w:eastAsia="宋体" w:hAnsi="Times New Roman" w:cs="Times New Roman"/>
          <w:b/>
          <w:sz w:val="24"/>
          <w:szCs w:val="24"/>
        </w:rPr>
      </w:pPr>
      <w:r w:rsidRPr="004D2020">
        <w:rPr>
          <w:rFonts w:ascii="Times New Roman" w:eastAsia="宋体" w:hAnsi="Times New Roman" w:cs="Times New Roman" w:hint="eastAsia"/>
          <w:b/>
          <w:sz w:val="24"/>
          <w:szCs w:val="24"/>
        </w:rPr>
        <w:t>2.</w:t>
      </w:r>
      <w:r w:rsidRPr="004D2020">
        <w:rPr>
          <w:rFonts w:ascii="Times New Roman" w:eastAsia="宋体" w:hAnsi="Times New Roman" w:cs="Times New Roman" w:hint="eastAsia"/>
          <w:b/>
          <w:sz w:val="24"/>
          <w:szCs w:val="24"/>
        </w:rPr>
        <w:t>一体机</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CPU</w:t>
      </w:r>
      <w:r w:rsidRPr="004D2020">
        <w:rPr>
          <w:rFonts w:ascii="Times New Roman" w:eastAsia="宋体" w:hAnsi="Times New Roman" w:cs="Times New Roman" w:hint="eastAsia"/>
          <w:sz w:val="24"/>
          <w:szCs w:val="24"/>
        </w:rPr>
        <w:t>：高性能多</w:t>
      </w:r>
      <w:proofErr w:type="gramStart"/>
      <w:r w:rsidRPr="004D2020">
        <w:rPr>
          <w:rFonts w:ascii="Times New Roman" w:eastAsia="宋体" w:hAnsi="Times New Roman" w:cs="Times New Roman" w:hint="eastAsia"/>
          <w:sz w:val="24"/>
          <w:szCs w:val="24"/>
        </w:rPr>
        <w:t>线程八核</w:t>
      </w:r>
      <w:proofErr w:type="gramEnd"/>
      <w:r w:rsidRPr="004D2020">
        <w:rPr>
          <w:rFonts w:ascii="Times New Roman" w:eastAsia="宋体" w:hAnsi="Times New Roman" w:cs="Times New Roman" w:hint="eastAsia"/>
          <w:sz w:val="24"/>
          <w:szCs w:val="24"/>
        </w:rPr>
        <w:t>处理器</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主板类型：安卓工业级主板（</w:t>
      </w:r>
      <w:r w:rsidRPr="004D2020">
        <w:rPr>
          <w:rFonts w:ascii="Times New Roman" w:eastAsia="宋体" w:hAnsi="Times New Roman" w:cs="Times New Roman" w:hint="eastAsia"/>
          <w:sz w:val="24"/>
          <w:szCs w:val="24"/>
        </w:rPr>
        <w:t>RK3288</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分辨率：</w:t>
      </w:r>
      <w:r w:rsidRPr="004D2020">
        <w:rPr>
          <w:rFonts w:ascii="Times New Roman" w:eastAsia="宋体" w:hAnsi="Times New Roman" w:cs="Times New Roman" w:hint="eastAsia"/>
          <w:sz w:val="24"/>
          <w:szCs w:val="24"/>
        </w:rPr>
        <w:t>1920x1080</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屏幕级别：高端商用</w:t>
      </w:r>
      <w:r w:rsidRPr="004D2020">
        <w:rPr>
          <w:rFonts w:ascii="Times New Roman" w:eastAsia="宋体" w:hAnsi="Times New Roman" w:cs="Times New Roman" w:hint="eastAsia"/>
          <w:sz w:val="24"/>
          <w:szCs w:val="24"/>
        </w:rPr>
        <w:t>A</w:t>
      </w:r>
      <w:proofErr w:type="gramStart"/>
      <w:r w:rsidRPr="004D2020">
        <w:rPr>
          <w:rFonts w:ascii="Times New Roman" w:eastAsia="宋体" w:hAnsi="Times New Roman" w:cs="Times New Roman" w:hint="eastAsia"/>
          <w:sz w:val="24"/>
          <w:szCs w:val="24"/>
        </w:rPr>
        <w:t>规</w:t>
      </w:r>
      <w:proofErr w:type="gramEnd"/>
      <w:r w:rsidRPr="004D2020">
        <w:rPr>
          <w:rFonts w:ascii="Times New Roman" w:eastAsia="宋体" w:hAnsi="Times New Roman" w:cs="Times New Roman" w:hint="eastAsia"/>
          <w:sz w:val="24"/>
          <w:szCs w:val="24"/>
        </w:rPr>
        <w:t>屏</w:t>
      </w:r>
      <w:r w:rsidRPr="004D2020">
        <w:rPr>
          <w:rFonts w:ascii="Times New Roman" w:eastAsia="宋体" w:hAnsi="Times New Roman" w:cs="Times New Roman" w:hint="eastAsia"/>
          <w:sz w:val="24"/>
          <w:szCs w:val="24"/>
        </w:rPr>
        <w:t>(</w:t>
      </w:r>
      <w:r w:rsidRPr="004D2020">
        <w:rPr>
          <w:rFonts w:ascii="Times New Roman" w:eastAsia="宋体" w:hAnsi="Times New Roman" w:cs="Times New Roman" w:hint="eastAsia"/>
          <w:sz w:val="24"/>
          <w:szCs w:val="24"/>
        </w:rPr>
        <w:t>无亮点</w:t>
      </w:r>
      <w:r w:rsidRPr="004D2020">
        <w:rPr>
          <w:rFonts w:ascii="Times New Roman" w:eastAsia="宋体" w:hAnsi="Times New Roman" w:cs="Times New Roman" w:hint="eastAsia"/>
          <w:sz w:val="24"/>
          <w:szCs w:val="24"/>
        </w:rPr>
        <w:t>)</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屏幕尺寸：</w:t>
      </w:r>
      <w:r w:rsidRPr="004D2020">
        <w:rPr>
          <w:rFonts w:ascii="Times New Roman" w:eastAsia="宋体" w:hAnsi="Times New Roman" w:cs="Times New Roman" w:hint="eastAsia"/>
          <w:sz w:val="24"/>
          <w:szCs w:val="24"/>
        </w:rPr>
        <w:t>43</w:t>
      </w:r>
      <w:r w:rsidRPr="004D2020">
        <w:rPr>
          <w:rFonts w:ascii="Times New Roman" w:eastAsia="宋体" w:hAnsi="Times New Roman" w:cs="Times New Roman" w:hint="eastAsia"/>
          <w:sz w:val="24"/>
          <w:szCs w:val="24"/>
        </w:rPr>
        <w:t>″</w:t>
      </w:r>
      <w:r w:rsidRPr="004D2020">
        <w:rPr>
          <w:rFonts w:ascii="Times New Roman" w:eastAsia="宋体" w:hAnsi="Times New Roman" w:cs="Times New Roman" w:hint="eastAsia"/>
          <w:sz w:val="24"/>
          <w:szCs w:val="24"/>
        </w:rPr>
        <w:t xml:space="preserve"> 16:9  </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内存：</w:t>
      </w:r>
      <w:r w:rsidRPr="004D2020">
        <w:rPr>
          <w:rFonts w:ascii="Times New Roman" w:eastAsia="宋体" w:hAnsi="Times New Roman" w:cs="Times New Roman" w:hint="eastAsia"/>
          <w:sz w:val="24"/>
          <w:szCs w:val="24"/>
        </w:rPr>
        <w:t>2GB</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内置存储：</w:t>
      </w:r>
      <w:r w:rsidRPr="004D2020">
        <w:rPr>
          <w:rFonts w:ascii="Times New Roman" w:eastAsia="宋体" w:hAnsi="Times New Roman" w:cs="Times New Roman" w:hint="eastAsia"/>
          <w:sz w:val="24"/>
          <w:szCs w:val="24"/>
        </w:rPr>
        <w:t>NAND FLASH 16GB</w:t>
      </w:r>
      <w:r w:rsidRPr="004D2020">
        <w:rPr>
          <w:rFonts w:ascii="Times New Roman" w:eastAsia="宋体" w:hAnsi="Times New Roman" w:cs="Times New Roman" w:hint="eastAsia"/>
          <w:sz w:val="24"/>
          <w:szCs w:val="24"/>
        </w:rPr>
        <w:t>及以上</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网卡：</w:t>
      </w:r>
      <w:proofErr w:type="spellStart"/>
      <w:r w:rsidRPr="004D2020">
        <w:rPr>
          <w:rFonts w:ascii="Times New Roman" w:eastAsia="宋体" w:hAnsi="Times New Roman" w:cs="Times New Roman" w:hint="eastAsia"/>
          <w:sz w:val="24"/>
          <w:szCs w:val="24"/>
        </w:rPr>
        <w:t>Realtek</w:t>
      </w:r>
      <w:proofErr w:type="spellEnd"/>
      <w:r w:rsidRPr="004D2020">
        <w:rPr>
          <w:rFonts w:ascii="Times New Roman" w:eastAsia="宋体" w:hAnsi="Times New Roman" w:cs="Times New Roman" w:hint="eastAsia"/>
          <w:sz w:val="24"/>
          <w:szCs w:val="24"/>
        </w:rPr>
        <w:t xml:space="preserve"> 8139</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接口：</w:t>
      </w:r>
      <w:r w:rsidRPr="004D2020">
        <w:rPr>
          <w:rFonts w:ascii="Times New Roman" w:eastAsia="宋体" w:hAnsi="Times New Roman" w:cs="Times New Roman" w:hint="eastAsia"/>
          <w:sz w:val="24"/>
          <w:szCs w:val="24"/>
        </w:rPr>
        <w:t>1</w:t>
      </w:r>
      <w:r w:rsidRPr="004D2020">
        <w:rPr>
          <w:rFonts w:ascii="Times New Roman" w:eastAsia="宋体" w:hAnsi="Times New Roman" w:cs="Times New Roman" w:hint="eastAsia"/>
          <w:sz w:val="24"/>
          <w:szCs w:val="24"/>
        </w:rPr>
        <w:t>×</w:t>
      </w:r>
      <w:r w:rsidRPr="004D2020">
        <w:rPr>
          <w:rFonts w:ascii="Times New Roman" w:eastAsia="宋体" w:hAnsi="Times New Roman" w:cs="Times New Roman" w:hint="eastAsia"/>
          <w:sz w:val="24"/>
          <w:szCs w:val="24"/>
        </w:rPr>
        <w:t>RJ45</w:t>
      </w:r>
      <w:r w:rsidRPr="004D2020">
        <w:rPr>
          <w:rFonts w:ascii="Times New Roman" w:eastAsia="宋体" w:hAnsi="Times New Roman" w:cs="Times New Roman" w:hint="eastAsia"/>
          <w:sz w:val="24"/>
          <w:szCs w:val="24"/>
        </w:rPr>
        <w:t>网络接口；</w:t>
      </w:r>
      <w:r w:rsidRPr="004D2020">
        <w:rPr>
          <w:rFonts w:ascii="Times New Roman" w:eastAsia="宋体" w:hAnsi="Times New Roman" w:cs="Times New Roman" w:hint="eastAsia"/>
          <w:sz w:val="24"/>
          <w:szCs w:val="24"/>
        </w:rPr>
        <w:t>2</w:t>
      </w:r>
      <w:r w:rsidRPr="004D2020">
        <w:rPr>
          <w:rFonts w:ascii="Times New Roman" w:eastAsia="宋体" w:hAnsi="Times New Roman" w:cs="Times New Roman" w:hint="eastAsia"/>
          <w:sz w:val="24"/>
          <w:szCs w:val="24"/>
        </w:rPr>
        <w:t>×</w:t>
      </w:r>
      <w:r w:rsidRPr="004D2020">
        <w:rPr>
          <w:rFonts w:ascii="Times New Roman" w:eastAsia="宋体" w:hAnsi="Times New Roman" w:cs="Times New Roman" w:hint="eastAsia"/>
          <w:sz w:val="24"/>
          <w:szCs w:val="24"/>
        </w:rPr>
        <w:t>USB</w:t>
      </w:r>
      <w:r w:rsidRPr="004D2020">
        <w:rPr>
          <w:rFonts w:ascii="Times New Roman" w:eastAsia="宋体" w:hAnsi="Times New Roman" w:cs="Times New Roman" w:hint="eastAsia"/>
          <w:sz w:val="24"/>
          <w:szCs w:val="24"/>
        </w:rPr>
        <w:t>接口；</w:t>
      </w:r>
      <w:r w:rsidRPr="004D2020">
        <w:rPr>
          <w:rFonts w:ascii="Times New Roman" w:eastAsia="宋体" w:hAnsi="Times New Roman" w:cs="Times New Roman" w:hint="eastAsia"/>
          <w:sz w:val="24"/>
          <w:szCs w:val="24"/>
        </w:rPr>
        <w:t>1</w:t>
      </w:r>
      <w:r w:rsidRPr="004D2020">
        <w:rPr>
          <w:rFonts w:ascii="Times New Roman" w:eastAsia="宋体" w:hAnsi="Times New Roman" w:cs="Times New Roman" w:hint="eastAsia"/>
          <w:sz w:val="24"/>
          <w:szCs w:val="24"/>
        </w:rPr>
        <w:t>×</w:t>
      </w:r>
      <w:r w:rsidRPr="004D2020">
        <w:rPr>
          <w:rFonts w:ascii="Times New Roman" w:eastAsia="宋体" w:hAnsi="Times New Roman" w:cs="Times New Roman" w:hint="eastAsia"/>
          <w:sz w:val="24"/>
          <w:szCs w:val="24"/>
        </w:rPr>
        <w:t>WIFI</w:t>
      </w:r>
      <w:r w:rsidRPr="004D2020">
        <w:rPr>
          <w:rFonts w:ascii="Times New Roman" w:eastAsia="宋体" w:hAnsi="Times New Roman" w:cs="Times New Roman" w:hint="eastAsia"/>
          <w:sz w:val="24"/>
          <w:szCs w:val="24"/>
        </w:rPr>
        <w:t>接口</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操作系统：</w:t>
      </w:r>
      <w:r w:rsidRPr="004D2020">
        <w:rPr>
          <w:rFonts w:ascii="Times New Roman" w:eastAsia="宋体" w:hAnsi="Times New Roman" w:cs="Times New Roman" w:hint="eastAsia"/>
          <w:sz w:val="24"/>
          <w:szCs w:val="24"/>
        </w:rPr>
        <w:t>Android 5.1</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使用寿命：</w:t>
      </w:r>
      <w:r w:rsidRPr="004D2020">
        <w:rPr>
          <w:rFonts w:ascii="Times New Roman" w:eastAsia="宋体" w:hAnsi="Times New Roman" w:cs="Times New Roman" w:hint="eastAsia"/>
          <w:sz w:val="24"/>
          <w:szCs w:val="24"/>
        </w:rPr>
        <w:t>60000</w:t>
      </w:r>
      <w:r w:rsidRPr="004D2020">
        <w:rPr>
          <w:rFonts w:ascii="Times New Roman" w:eastAsia="宋体" w:hAnsi="Times New Roman" w:cs="Times New Roman" w:hint="eastAsia"/>
          <w:sz w:val="24"/>
          <w:szCs w:val="24"/>
        </w:rPr>
        <w:t>小时</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电源：</w:t>
      </w:r>
      <w:r w:rsidRPr="004D2020">
        <w:rPr>
          <w:rFonts w:ascii="Times New Roman" w:eastAsia="宋体" w:hAnsi="Times New Roman" w:cs="Times New Roman" w:hint="eastAsia"/>
          <w:sz w:val="24"/>
          <w:szCs w:val="24"/>
        </w:rPr>
        <w:t>180W</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功耗：</w:t>
      </w:r>
      <w:r w:rsidRPr="004D2020">
        <w:rPr>
          <w:rFonts w:ascii="Times New Roman" w:eastAsia="宋体" w:hAnsi="Times New Roman" w:cs="Times New Roman" w:hint="eastAsia"/>
          <w:sz w:val="24"/>
          <w:szCs w:val="24"/>
        </w:rPr>
        <w:t>5W 8</w:t>
      </w:r>
      <w:r w:rsidRPr="004D2020">
        <w:rPr>
          <w:rFonts w:ascii="Times New Roman" w:eastAsia="宋体" w:hAnsi="Times New Roman" w:cs="Times New Roman" w:hint="eastAsia"/>
          <w:sz w:val="24"/>
          <w:szCs w:val="24"/>
        </w:rPr>
        <w:t>Ω</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触摸技术：红外线技术，支持多点触摸（</w:t>
      </w:r>
      <w:r w:rsidRPr="004D2020">
        <w:rPr>
          <w:rFonts w:ascii="Times New Roman" w:eastAsia="宋体" w:hAnsi="Times New Roman" w:cs="Times New Roman" w:hint="eastAsia"/>
          <w:sz w:val="24"/>
          <w:szCs w:val="24"/>
        </w:rPr>
        <w:t>6</w:t>
      </w:r>
      <w:r w:rsidRPr="004D2020">
        <w:rPr>
          <w:rFonts w:ascii="Times New Roman" w:eastAsia="宋体" w:hAnsi="Times New Roman" w:cs="Times New Roman" w:hint="eastAsia"/>
          <w:sz w:val="24"/>
          <w:szCs w:val="24"/>
        </w:rPr>
        <w:t>点非接触式红外感应定位技术）</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触摸灵敏度</w:t>
      </w:r>
      <w:r w:rsidRPr="004D2020">
        <w:rPr>
          <w:rFonts w:ascii="Times New Roman" w:eastAsia="宋体" w:hAnsi="Times New Roman" w:cs="Times New Roman" w:hint="eastAsia"/>
          <w:sz w:val="24"/>
          <w:szCs w:val="24"/>
        </w:rPr>
        <w:t>(</w:t>
      </w:r>
      <w:r w:rsidRPr="004D2020">
        <w:rPr>
          <w:rFonts w:ascii="Times New Roman" w:eastAsia="宋体" w:hAnsi="Times New Roman" w:cs="Times New Roman" w:hint="eastAsia"/>
          <w:sz w:val="24"/>
          <w:szCs w:val="24"/>
        </w:rPr>
        <w:t>响应时间</w:t>
      </w:r>
      <w:r w:rsidRPr="004D2020">
        <w:rPr>
          <w:rFonts w:ascii="Times New Roman" w:eastAsia="宋体" w:hAnsi="Times New Roman" w:cs="Times New Roman" w:hint="eastAsia"/>
          <w:sz w:val="24"/>
          <w:szCs w:val="24"/>
        </w:rPr>
        <w:t>)</w:t>
      </w:r>
      <w:r w:rsidRPr="004D2020">
        <w:rPr>
          <w:rFonts w:ascii="Times New Roman" w:eastAsia="宋体" w:hAnsi="Times New Roman" w:cs="Times New Roman" w:hint="eastAsia"/>
          <w:sz w:val="24"/>
          <w:szCs w:val="24"/>
        </w:rPr>
        <w:t>：单点小于</w:t>
      </w:r>
      <w:r w:rsidRPr="004D2020">
        <w:rPr>
          <w:rFonts w:ascii="Times New Roman" w:eastAsia="宋体" w:hAnsi="Times New Roman" w:cs="Times New Roman" w:hint="eastAsia"/>
          <w:sz w:val="24"/>
          <w:szCs w:val="24"/>
        </w:rPr>
        <w:t>6ms</w:t>
      </w:r>
      <w:r w:rsidRPr="004D2020">
        <w:rPr>
          <w:rFonts w:ascii="Times New Roman" w:eastAsia="宋体" w:hAnsi="Times New Roman" w:cs="Times New Roman" w:hint="eastAsia"/>
          <w:sz w:val="24"/>
          <w:szCs w:val="24"/>
        </w:rPr>
        <w:t>，双点小于</w:t>
      </w:r>
      <w:r w:rsidRPr="004D2020">
        <w:rPr>
          <w:rFonts w:ascii="Times New Roman" w:eastAsia="宋体" w:hAnsi="Times New Roman" w:cs="Times New Roman" w:hint="eastAsia"/>
          <w:sz w:val="24"/>
          <w:szCs w:val="24"/>
        </w:rPr>
        <w:t>10ms</w:t>
      </w:r>
    </w:p>
    <w:p w:rsidR="00760DDC" w:rsidRPr="004D2020"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触摸精度：</w:t>
      </w:r>
      <w:r w:rsidRPr="004D2020">
        <w:rPr>
          <w:rFonts w:ascii="Times New Roman" w:eastAsia="宋体" w:hAnsi="Times New Roman" w:cs="Times New Roman" w:hint="eastAsia"/>
          <w:sz w:val="24"/>
          <w:szCs w:val="24"/>
        </w:rPr>
        <w:t>5mm</w:t>
      </w:r>
    </w:p>
    <w:p w:rsidR="00760DDC" w:rsidRPr="00760DDC" w:rsidRDefault="00760DDC" w:rsidP="00760DDC">
      <w:pPr>
        <w:spacing w:line="360" w:lineRule="auto"/>
        <w:rPr>
          <w:rFonts w:ascii="Times New Roman" w:eastAsia="宋体" w:hAnsi="Times New Roman" w:cs="Times New Roman"/>
          <w:sz w:val="24"/>
          <w:szCs w:val="24"/>
        </w:rPr>
      </w:pPr>
      <w:r w:rsidRPr="004D2020">
        <w:rPr>
          <w:rFonts w:ascii="Times New Roman" w:eastAsia="宋体" w:hAnsi="Times New Roman" w:cs="Times New Roman" w:hint="eastAsia"/>
          <w:sz w:val="24"/>
          <w:szCs w:val="24"/>
        </w:rPr>
        <w:t>可在已购买阅读机醒目位置加印机构</w:t>
      </w:r>
      <w:r w:rsidRPr="004D2020">
        <w:rPr>
          <w:rFonts w:ascii="Times New Roman" w:eastAsia="宋体" w:hAnsi="Times New Roman" w:cs="Times New Roman" w:hint="eastAsia"/>
          <w:sz w:val="24"/>
          <w:szCs w:val="24"/>
        </w:rPr>
        <w:t>logo</w:t>
      </w:r>
    </w:p>
    <w:p w:rsidR="00760DDC" w:rsidRPr="00760DDC" w:rsidRDefault="00760DDC" w:rsidP="00760DDC">
      <w:pPr>
        <w:spacing w:line="360" w:lineRule="auto"/>
        <w:rPr>
          <w:rFonts w:ascii="Times New Roman" w:eastAsia="宋体" w:hAnsi="Times New Roman" w:cs="Times New Roman"/>
          <w:sz w:val="24"/>
          <w:szCs w:val="24"/>
        </w:rPr>
      </w:pPr>
    </w:p>
    <w:sectPr w:rsidR="00760DDC" w:rsidRPr="00760DD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CA4" w:rsidRDefault="002B2CA4" w:rsidP="00BF6BA9">
      <w:r>
        <w:separator/>
      </w:r>
    </w:p>
  </w:endnote>
  <w:endnote w:type="continuationSeparator" w:id="0">
    <w:p w:rsidR="002B2CA4" w:rsidRDefault="002B2CA4" w:rsidP="00BF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813904"/>
      <w:docPartObj>
        <w:docPartGallery w:val="Page Numbers (Bottom of Page)"/>
        <w:docPartUnique/>
      </w:docPartObj>
    </w:sdtPr>
    <w:sdtEndPr/>
    <w:sdtContent>
      <w:p w:rsidR="005D0B70" w:rsidRDefault="005D0B70">
        <w:pPr>
          <w:pStyle w:val="a4"/>
          <w:jc w:val="center"/>
        </w:pPr>
        <w:r>
          <w:fldChar w:fldCharType="begin"/>
        </w:r>
        <w:r>
          <w:instrText>PAGE   \* MERGEFORMAT</w:instrText>
        </w:r>
        <w:r>
          <w:fldChar w:fldCharType="separate"/>
        </w:r>
        <w:r w:rsidR="004D2020" w:rsidRPr="004D2020">
          <w:rPr>
            <w:noProof/>
            <w:lang w:val="zh-CN"/>
          </w:rPr>
          <w:t>1</w:t>
        </w:r>
        <w:r>
          <w:fldChar w:fldCharType="end"/>
        </w:r>
      </w:p>
    </w:sdtContent>
  </w:sdt>
  <w:p w:rsidR="005D0B70" w:rsidRDefault="005D0B7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CA4" w:rsidRDefault="002B2CA4" w:rsidP="00BF6BA9">
      <w:r>
        <w:separator/>
      </w:r>
    </w:p>
  </w:footnote>
  <w:footnote w:type="continuationSeparator" w:id="0">
    <w:p w:rsidR="002B2CA4" w:rsidRDefault="002B2CA4" w:rsidP="00BF6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5954"/>
    <w:multiLevelType w:val="hybridMultilevel"/>
    <w:tmpl w:val="051C547E"/>
    <w:lvl w:ilvl="0" w:tplc="954AAFE2">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
    <w:nsid w:val="05E266ED"/>
    <w:multiLevelType w:val="hybridMultilevel"/>
    <w:tmpl w:val="D7ACA46A"/>
    <w:lvl w:ilvl="0" w:tplc="221260C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DF07A0"/>
    <w:multiLevelType w:val="hybridMultilevel"/>
    <w:tmpl w:val="8E4C8D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5C42C9A"/>
    <w:multiLevelType w:val="multilevel"/>
    <w:tmpl w:val="C0AE8AFE"/>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1440"/>
        </w:tabs>
        <w:ind w:left="144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4">
    <w:nsid w:val="53024164"/>
    <w:multiLevelType w:val="multilevel"/>
    <w:tmpl w:val="FDE6FD3A"/>
    <w:lvl w:ilvl="0">
      <w:start w:val="1"/>
      <w:numFmt w:val="decimal"/>
      <w:lvlText w:val="%1."/>
      <w:lvlJc w:val="left"/>
      <w:pPr>
        <w:tabs>
          <w:tab w:val="num" w:pos="705"/>
        </w:tabs>
        <w:ind w:left="705" w:hanging="600"/>
      </w:pPr>
      <w:rPr>
        <w:rFonts w:hint="default"/>
      </w:rPr>
    </w:lvl>
    <w:lvl w:ilvl="1">
      <w:start w:val="1"/>
      <w:numFmt w:val="decimal"/>
      <w:lvlText w:val="%2."/>
      <w:lvlJc w:val="left"/>
      <w:pPr>
        <w:tabs>
          <w:tab w:val="num" w:pos="600"/>
        </w:tabs>
        <w:ind w:left="600" w:hanging="600"/>
      </w:pPr>
      <w:rPr>
        <w:rFonts w:hint="default"/>
        <w:b w:val="0"/>
        <w:color w:val="auto"/>
        <w:sz w:val="24"/>
        <w:szCs w:val="24"/>
      </w:rPr>
    </w:lvl>
    <w:lvl w:ilvl="2">
      <w:start w:val="1"/>
      <w:numFmt w:val="decimal"/>
      <w:isLgl/>
      <w:lvlText w:val="%1.%2.%3"/>
      <w:lvlJc w:val="left"/>
      <w:pPr>
        <w:tabs>
          <w:tab w:val="num" w:pos="720"/>
        </w:tabs>
        <w:ind w:left="720" w:hanging="720"/>
      </w:pPr>
      <w:rPr>
        <w:rFonts w:ascii="宋体" w:eastAsia="宋体" w:hAnsi="宋体"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D51"/>
    <w:rsid w:val="000008CF"/>
    <w:rsid w:val="0001704C"/>
    <w:rsid w:val="000738EE"/>
    <w:rsid w:val="000E4101"/>
    <w:rsid w:val="000F7BEE"/>
    <w:rsid w:val="001E3AFF"/>
    <w:rsid w:val="001E501C"/>
    <w:rsid w:val="00216D34"/>
    <w:rsid w:val="0022688E"/>
    <w:rsid w:val="002A25C7"/>
    <w:rsid w:val="002B2CA4"/>
    <w:rsid w:val="002B2E3D"/>
    <w:rsid w:val="002E2516"/>
    <w:rsid w:val="002E4791"/>
    <w:rsid w:val="003007D9"/>
    <w:rsid w:val="0030257C"/>
    <w:rsid w:val="00315BAA"/>
    <w:rsid w:val="00354EC8"/>
    <w:rsid w:val="003865EE"/>
    <w:rsid w:val="003B4428"/>
    <w:rsid w:val="003F10AE"/>
    <w:rsid w:val="00426FC5"/>
    <w:rsid w:val="0044092B"/>
    <w:rsid w:val="00455436"/>
    <w:rsid w:val="004629EE"/>
    <w:rsid w:val="00494800"/>
    <w:rsid w:val="004B7F12"/>
    <w:rsid w:val="004D2020"/>
    <w:rsid w:val="00533C4B"/>
    <w:rsid w:val="00537678"/>
    <w:rsid w:val="00560A65"/>
    <w:rsid w:val="00592BBA"/>
    <w:rsid w:val="005D0B70"/>
    <w:rsid w:val="005F20C1"/>
    <w:rsid w:val="00641917"/>
    <w:rsid w:val="00670A3A"/>
    <w:rsid w:val="00676953"/>
    <w:rsid w:val="0067771D"/>
    <w:rsid w:val="00696F1F"/>
    <w:rsid w:val="006A1D51"/>
    <w:rsid w:val="006B20B5"/>
    <w:rsid w:val="006B291E"/>
    <w:rsid w:val="006B2F89"/>
    <w:rsid w:val="007146CA"/>
    <w:rsid w:val="00755BE7"/>
    <w:rsid w:val="00760DDC"/>
    <w:rsid w:val="007711E2"/>
    <w:rsid w:val="00775569"/>
    <w:rsid w:val="007A70D4"/>
    <w:rsid w:val="007E61C6"/>
    <w:rsid w:val="00804134"/>
    <w:rsid w:val="008645F7"/>
    <w:rsid w:val="00867DB8"/>
    <w:rsid w:val="00871EF6"/>
    <w:rsid w:val="008B4301"/>
    <w:rsid w:val="008B5B31"/>
    <w:rsid w:val="009931F7"/>
    <w:rsid w:val="009B2CFF"/>
    <w:rsid w:val="009E7D94"/>
    <w:rsid w:val="00A02D29"/>
    <w:rsid w:val="00A521AB"/>
    <w:rsid w:val="00A558B5"/>
    <w:rsid w:val="00AA7A40"/>
    <w:rsid w:val="00AE0CBD"/>
    <w:rsid w:val="00B13690"/>
    <w:rsid w:val="00B43F51"/>
    <w:rsid w:val="00B47227"/>
    <w:rsid w:val="00B55D5B"/>
    <w:rsid w:val="00B55F3E"/>
    <w:rsid w:val="00B61107"/>
    <w:rsid w:val="00B753F6"/>
    <w:rsid w:val="00B95120"/>
    <w:rsid w:val="00BF6BA9"/>
    <w:rsid w:val="00C05591"/>
    <w:rsid w:val="00C23880"/>
    <w:rsid w:val="00C63AA1"/>
    <w:rsid w:val="00CA39CD"/>
    <w:rsid w:val="00CA522E"/>
    <w:rsid w:val="00CB29A5"/>
    <w:rsid w:val="00CC5AA4"/>
    <w:rsid w:val="00CC6FE0"/>
    <w:rsid w:val="00D06289"/>
    <w:rsid w:val="00D25AE5"/>
    <w:rsid w:val="00D30B91"/>
    <w:rsid w:val="00D333F1"/>
    <w:rsid w:val="00D3365C"/>
    <w:rsid w:val="00DA47AE"/>
    <w:rsid w:val="00DC0AD7"/>
    <w:rsid w:val="00E07CD5"/>
    <w:rsid w:val="00E50396"/>
    <w:rsid w:val="00E62606"/>
    <w:rsid w:val="00EC221A"/>
    <w:rsid w:val="00F43F9C"/>
    <w:rsid w:val="00F45955"/>
    <w:rsid w:val="00F869F8"/>
    <w:rsid w:val="00FD6FFD"/>
    <w:rsid w:val="00FF3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678"/>
    <w:pPr>
      <w:widowControl w:val="0"/>
      <w:jc w:val="both"/>
    </w:pPr>
  </w:style>
  <w:style w:type="paragraph" w:styleId="1">
    <w:name w:val="heading 1"/>
    <w:aliases w:val="Section Head,h1,1st level,l1,1,H1,H11,H12,H13,H14,H15,H16,H17,标书1,Heading 0,标书1 Char,R1,Title1,Heading 0 Char,PIM 1,H111,H112,heading 1,TITRE1,I1,l1+toc 1,Chapter title,Level 1 Topic Heading,Level 1,Level 11,Part,Heading 1a,Header1,Heading No. L1,卷"/>
    <w:basedOn w:val="a"/>
    <w:next w:val="a"/>
    <w:link w:val="1Char"/>
    <w:qFormat/>
    <w:rsid w:val="00B55D5B"/>
    <w:pPr>
      <w:keepNext/>
      <w:keepLines/>
      <w:widowControl/>
      <w:numPr>
        <w:numId w:val="2"/>
      </w:numPr>
      <w:snapToGrid w:val="0"/>
      <w:spacing w:before="340" w:after="330"/>
      <w:jc w:val="left"/>
      <w:outlineLvl w:val="0"/>
    </w:pPr>
    <w:rPr>
      <w:rFonts w:ascii="华文细黑" w:eastAsia="华文细黑" w:hAnsi="Times New Roman" w:cs="宋体"/>
      <w:b/>
      <w:bCs/>
      <w:kern w:val="0"/>
      <w:sz w:val="52"/>
      <w:szCs w:val="44"/>
    </w:rPr>
  </w:style>
  <w:style w:type="paragraph" w:styleId="2">
    <w:name w:val="heading 2"/>
    <w:aliases w:val="二级标题,heading 2,PIM2,H2,Heading 2 Hidden,2nd level,h2,2,Header 2,l2,Titre2,Head 2,sect 1.2,第一章 标题 2,Heading 2 CCBS,ISO1,L2,Titre3,第*章,DO NOT USE_h2,chn,Chapter Number/Appendix Letter,UNDERRUBRIK 1-2,H21,sect 1.21,H22,sect 1.22,H211,sect 1.211,H23,节"/>
    <w:basedOn w:val="a"/>
    <w:link w:val="2Char"/>
    <w:qFormat/>
    <w:rsid w:val="00B55D5B"/>
    <w:pPr>
      <w:numPr>
        <w:ilvl w:val="1"/>
        <w:numId w:val="2"/>
      </w:numPr>
      <w:spacing w:before="260" w:after="260"/>
      <w:jc w:val="left"/>
      <w:outlineLvl w:val="1"/>
    </w:pPr>
    <w:rPr>
      <w:rFonts w:ascii="华文细黑" w:eastAsia="华文细黑" w:hAnsi="Arial" w:cs="宋体"/>
      <w:b/>
      <w:bCs/>
      <w:kern w:val="0"/>
      <w:sz w:val="44"/>
      <w:szCs w:val="32"/>
    </w:rPr>
  </w:style>
  <w:style w:type="paragraph" w:styleId="3">
    <w:name w:val="heading 3"/>
    <w:aliases w:val="h3,H3,sect1.2.3,三级标题,heading 3, Char,l3,CT,3rd level,Heading 3 - old,3,Head 3,level_3,PIM 3,Level 3 Head,ISO2,L3,sect1.2.31,sect1.2.32,sect1.2.311,sect1.2.33,sect1.2.312,标题 4.1.1,BOD 0,三级,prop3,3heading,Heading 31,Bold Head,bh,Underrubrik2,2h,一、"/>
    <w:basedOn w:val="a"/>
    <w:next w:val="a"/>
    <w:link w:val="3Char"/>
    <w:qFormat/>
    <w:rsid w:val="00B55D5B"/>
    <w:pPr>
      <w:keepNext/>
      <w:keepLines/>
      <w:widowControl/>
      <w:numPr>
        <w:ilvl w:val="2"/>
        <w:numId w:val="2"/>
      </w:numPr>
      <w:spacing w:before="260" w:after="260" w:line="415" w:lineRule="auto"/>
      <w:jc w:val="left"/>
      <w:outlineLvl w:val="2"/>
    </w:pPr>
    <w:rPr>
      <w:rFonts w:ascii="Times New Roman" w:eastAsia="华文细黑" w:hAnsi="Times New Roman" w:cs="Times New Roman"/>
      <w:bCs/>
      <w:kern w:val="0"/>
      <w:sz w:val="36"/>
      <w:szCs w:val="32"/>
    </w:rPr>
  </w:style>
  <w:style w:type="paragraph" w:styleId="4">
    <w:name w:val="heading 4"/>
    <w:aliases w:val="H4,heading 4,Ref Heading 1,rh1,Heading sql,sect 1.2.3.4,h4,H41,H42,H43,H44,H45,H46,H47,H48,H49,H410,H411,H421,H431,H441,H451,H461,H471,H481,H491,H4101,H412,H422,H432,H442,H452,H462,H472,H482,H492,H4102,H4111,H4211,H4311,H4411,H4511,H4611,H4711,H413"/>
    <w:basedOn w:val="a"/>
    <w:next w:val="a"/>
    <w:link w:val="4Char"/>
    <w:qFormat/>
    <w:rsid w:val="00B55D5B"/>
    <w:pPr>
      <w:keepNext/>
      <w:keepLines/>
      <w:widowControl/>
      <w:numPr>
        <w:ilvl w:val="3"/>
        <w:numId w:val="2"/>
      </w:numPr>
      <w:spacing w:before="280" w:after="290" w:line="374" w:lineRule="auto"/>
      <w:jc w:val="left"/>
      <w:outlineLvl w:val="3"/>
    </w:pPr>
    <w:rPr>
      <w:rFonts w:ascii="Arial" w:eastAsia="黑体" w:hAnsi="Arial" w:cs="Times New Roman"/>
      <w:b/>
      <w:bCs/>
      <w:kern w:val="0"/>
      <w:sz w:val="28"/>
      <w:szCs w:val="28"/>
    </w:rPr>
  </w:style>
  <w:style w:type="paragraph" w:styleId="5">
    <w:name w:val="heading 5"/>
    <w:aliases w:val="H5,h5,Second Subheading,口,口1,口2,First Bullet,dash,ds,dd,Roman list,PIM 5,h51,heading 51,h52,heading 52,h53,heading 53,ITT t5,PA Pico Section,5,H5-Heading 5,l5,heading5,heading 5,第四层条,Block Label,l4,1.1.1.1.1标题 5,标ghfhg题 5,ggg,l5+toc5,正文五级标题,d,一,das"/>
    <w:basedOn w:val="a"/>
    <w:next w:val="a"/>
    <w:link w:val="5Char"/>
    <w:qFormat/>
    <w:rsid w:val="00B55D5B"/>
    <w:pPr>
      <w:keepNext/>
      <w:keepLines/>
      <w:widowControl/>
      <w:numPr>
        <w:ilvl w:val="4"/>
        <w:numId w:val="2"/>
      </w:numPr>
      <w:spacing w:before="280" w:after="290" w:line="374" w:lineRule="auto"/>
      <w:jc w:val="left"/>
      <w:outlineLvl w:val="4"/>
    </w:pPr>
    <w:rPr>
      <w:rFonts w:ascii="Times New Roman" w:eastAsia="宋体" w:hAnsi="Times New Roman" w:cs="Times New Roman"/>
      <w:b/>
      <w:bCs/>
      <w:kern w:val="0"/>
      <w:sz w:val="28"/>
      <w:szCs w:val="28"/>
    </w:rPr>
  </w:style>
  <w:style w:type="paragraph" w:styleId="6">
    <w:name w:val="heading 6"/>
    <w:aliases w:val="H6,h6,Third Subheading,Bullet list,PIM 6,BOD 4,第五层条,1.1.1.1.1.1标题 6,L6,正文六级标题,标题 6(ALT+6),Legal Level 1.,6,heer6,GBIC6,h61,heading 61,heading 6,Heading6"/>
    <w:basedOn w:val="a"/>
    <w:next w:val="a"/>
    <w:link w:val="6Char"/>
    <w:qFormat/>
    <w:rsid w:val="00B55D5B"/>
    <w:pPr>
      <w:keepNext/>
      <w:keepLines/>
      <w:widowControl/>
      <w:numPr>
        <w:ilvl w:val="5"/>
        <w:numId w:val="2"/>
      </w:numPr>
      <w:spacing w:before="240" w:after="64" w:line="319" w:lineRule="auto"/>
      <w:jc w:val="left"/>
      <w:outlineLvl w:val="5"/>
    </w:pPr>
    <w:rPr>
      <w:rFonts w:ascii="Arial" w:eastAsia="黑体" w:hAnsi="Arial" w:cs="Times New Roman"/>
      <w:b/>
      <w:bCs/>
      <w:kern w:val="0"/>
      <w:sz w:val="24"/>
      <w:szCs w:val="24"/>
    </w:rPr>
  </w:style>
  <w:style w:type="paragraph" w:styleId="7">
    <w:name w:val="heading 7"/>
    <w:aliases w:val="L7,letter list,PIM 7,LabelStatmt,不用,Legal Level 1.1.,Level 1.1,GBIC7,st,h7,SDL title,正星标题3"/>
    <w:basedOn w:val="a"/>
    <w:next w:val="a"/>
    <w:link w:val="7Char"/>
    <w:qFormat/>
    <w:rsid w:val="00B55D5B"/>
    <w:pPr>
      <w:keepNext/>
      <w:keepLines/>
      <w:widowControl/>
      <w:numPr>
        <w:ilvl w:val="6"/>
        <w:numId w:val="2"/>
      </w:numPr>
      <w:spacing w:before="240" w:after="64" w:line="319" w:lineRule="auto"/>
      <w:jc w:val="left"/>
      <w:outlineLvl w:val="6"/>
    </w:pPr>
    <w:rPr>
      <w:rFonts w:ascii="Times New Roman" w:eastAsia="宋体" w:hAnsi="Times New Roman" w:cs="Times New Roman"/>
      <w:b/>
      <w:bCs/>
      <w:kern w:val="0"/>
      <w:sz w:val="24"/>
      <w:szCs w:val="24"/>
    </w:rPr>
  </w:style>
  <w:style w:type="paragraph" w:styleId="8">
    <w:name w:val="heading 8"/>
    <w:aliases w:val="注意框体,不用8,Legal Level 1.1.1.,Level 1.1.1,GBIC8,标题6"/>
    <w:basedOn w:val="a"/>
    <w:next w:val="a"/>
    <w:link w:val="8Char"/>
    <w:qFormat/>
    <w:rsid w:val="00B55D5B"/>
    <w:pPr>
      <w:keepNext/>
      <w:keepLines/>
      <w:widowControl/>
      <w:numPr>
        <w:ilvl w:val="7"/>
        <w:numId w:val="2"/>
      </w:numPr>
      <w:spacing w:before="240" w:after="64" w:line="319" w:lineRule="auto"/>
      <w:jc w:val="left"/>
      <w:outlineLvl w:val="7"/>
    </w:pPr>
    <w:rPr>
      <w:rFonts w:ascii="Arial" w:eastAsia="黑体" w:hAnsi="Arial" w:cs="Times New Roman"/>
      <w:kern w:val="0"/>
      <w:sz w:val="24"/>
      <w:szCs w:val="24"/>
    </w:rPr>
  </w:style>
  <w:style w:type="paragraph" w:styleId="9">
    <w:name w:val="heading 9"/>
    <w:aliases w:val="huh,PIM 9,不用9,Legal Level 1.1.1.1.,Level (a),GBIC9,tt,table title,标题 45,ft,heading 9,HF"/>
    <w:basedOn w:val="a"/>
    <w:next w:val="a"/>
    <w:link w:val="9Char"/>
    <w:qFormat/>
    <w:rsid w:val="00B55D5B"/>
    <w:pPr>
      <w:keepNext/>
      <w:keepLines/>
      <w:widowControl/>
      <w:numPr>
        <w:ilvl w:val="8"/>
        <w:numId w:val="2"/>
      </w:numPr>
      <w:spacing w:before="240" w:after="64" w:line="319" w:lineRule="auto"/>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6B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6BA9"/>
    <w:rPr>
      <w:sz w:val="18"/>
      <w:szCs w:val="18"/>
    </w:rPr>
  </w:style>
  <w:style w:type="paragraph" w:styleId="a4">
    <w:name w:val="footer"/>
    <w:basedOn w:val="a"/>
    <w:link w:val="Char0"/>
    <w:uiPriority w:val="99"/>
    <w:unhideWhenUsed/>
    <w:rsid w:val="00BF6BA9"/>
    <w:pPr>
      <w:tabs>
        <w:tab w:val="center" w:pos="4153"/>
        <w:tab w:val="right" w:pos="8306"/>
      </w:tabs>
      <w:snapToGrid w:val="0"/>
      <w:jc w:val="left"/>
    </w:pPr>
    <w:rPr>
      <w:sz w:val="18"/>
      <w:szCs w:val="18"/>
    </w:rPr>
  </w:style>
  <w:style w:type="character" w:customStyle="1" w:styleId="Char0">
    <w:name w:val="页脚 Char"/>
    <w:basedOn w:val="a0"/>
    <w:link w:val="a4"/>
    <w:uiPriority w:val="99"/>
    <w:rsid w:val="00BF6BA9"/>
    <w:rPr>
      <w:sz w:val="18"/>
      <w:szCs w:val="18"/>
    </w:rPr>
  </w:style>
  <w:style w:type="paragraph" w:styleId="a5">
    <w:name w:val="List Paragraph"/>
    <w:basedOn w:val="a"/>
    <w:uiPriority w:val="34"/>
    <w:qFormat/>
    <w:rsid w:val="008B4301"/>
    <w:pPr>
      <w:ind w:firstLineChars="200" w:firstLine="420"/>
    </w:pPr>
    <w:rPr>
      <w:rFonts w:ascii="Times New Roman" w:eastAsia="宋体" w:hAnsi="Times New Roman" w:cs="Times New Roman"/>
      <w:szCs w:val="20"/>
    </w:rPr>
  </w:style>
  <w:style w:type="character" w:customStyle="1" w:styleId="1Char">
    <w:name w:val="标题 1 Char"/>
    <w:aliases w:val="Section Head Char,h1 Char,1st level Char,l1 Char,1 Char,H1 Char,H11 Char,H12 Char,H13 Char,H14 Char,H15 Char,H16 Char,H17 Char,标书1 Char1,Heading 0 Char1,标书1 Char Char,R1 Char,Title1 Char,Heading 0 Char Char,PIM 1 Char,H111 Char,H112 Char"/>
    <w:basedOn w:val="a0"/>
    <w:link w:val="1"/>
    <w:rsid w:val="00B55D5B"/>
    <w:rPr>
      <w:rFonts w:ascii="华文细黑" w:eastAsia="华文细黑" w:hAnsi="Times New Roman" w:cs="宋体"/>
      <w:b/>
      <w:bCs/>
      <w:kern w:val="0"/>
      <w:sz w:val="52"/>
      <w:szCs w:val="44"/>
    </w:rPr>
  </w:style>
  <w:style w:type="character" w:customStyle="1" w:styleId="2Char">
    <w:name w:val="标题 2 Char"/>
    <w:aliases w:val="二级标题 Char,heading 2 Char,PIM2 Char,H2 Char,Heading 2 Hidden Char,2nd level Char,h2 Char,2 Char,Header 2 Char,l2 Char,Titre2 Char,Head 2 Char,sect 1.2 Char,第一章 标题 2 Char,Heading 2 CCBS Char,ISO1 Char,L2 Char,Titre3 Char,第*章 Char,chn Char,节 Char"/>
    <w:basedOn w:val="a0"/>
    <w:link w:val="2"/>
    <w:rsid w:val="00B55D5B"/>
    <w:rPr>
      <w:rFonts w:ascii="华文细黑" w:eastAsia="华文细黑" w:hAnsi="Arial" w:cs="宋体"/>
      <w:b/>
      <w:bCs/>
      <w:kern w:val="0"/>
      <w:sz w:val="44"/>
      <w:szCs w:val="32"/>
    </w:rPr>
  </w:style>
  <w:style w:type="character" w:customStyle="1" w:styleId="3Char">
    <w:name w:val="标题 3 Char"/>
    <w:aliases w:val="h3 Char,H3 Char,sect1.2.3 Char,三级标题 Char,heading 3 Char, Char Char,l3 Char,CT Char,3rd level Char,Heading 3 - old Char,3 Char,Head 3 Char,level_3 Char,PIM 3 Char,Level 3 Head Char,ISO2 Char,L3 Char,sect1.2.31 Char,sect1.2.32 Char,标题 4.1.1 Char"/>
    <w:basedOn w:val="a0"/>
    <w:link w:val="3"/>
    <w:rsid w:val="00B55D5B"/>
    <w:rPr>
      <w:rFonts w:ascii="Times New Roman" w:eastAsia="华文细黑" w:hAnsi="Times New Roman" w:cs="Times New Roman"/>
      <w:bCs/>
      <w:kern w:val="0"/>
      <w:sz w:val="36"/>
      <w:szCs w:val="32"/>
    </w:rPr>
  </w:style>
  <w:style w:type="character" w:customStyle="1" w:styleId="4Char">
    <w:name w:val="标题 4 Char"/>
    <w:aliases w:val="H4 Char,heading 4 Char,Ref Heading 1 Char,rh1 Char,Heading sql Char,sect 1.2.3.4 Char,h4 Char,H41 Char,H42 Char,H43 Char,H44 Char,H45 Char,H46 Char,H47 Char,H48 Char,H49 Char,H410 Char,H411 Char,H421 Char,H431 Char,H441 Char,H451 Char"/>
    <w:basedOn w:val="a0"/>
    <w:link w:val="4"/>
    <w:rsid w:val="00B55D5B"/>
    <w:rPr>
      <w:rFonts w:ascii="Arial" w:eastAsia="黑体" w:hAnsi="Arial" w:cs="Times New Roman"/>
      <w:b/>
      <w:bCs/>
      <w:kern w:val="0"/>
      <w:sz w:val="28"/>
      <w:szCs w:val="28"/>
    </w:rPr>
  </w:style>
  <w:style w:type="character" w:customStyle="1" w:styleId="5Char">
    <w:name w:val="标题 5 Char"/>
    <w:aliases w:val="H5 Char,h5 Char,Second Subheading Char,口 Char,口1 Char,口2 Char,First Bullet Char,dash Char,ds Char,dd Char,Roman list Char,PIM 5 Char,h51 Char,heading 51 Char,h52 Char,heading 52 Char,h53 Char,heading 53 Char,ITT t5 Char,PA Pico Section Char"/>
    <w:basedOn w:val="a0"/>
    <w:link w:val="5"/>
    <w:rsid w:val="00B55D5B"/>
    <w:rPr>
      <w:rFonts w:ascii="Times New Roman" w:eastAsia="宋体" w:hAnsi="Times New Roman" w:cs="Times New Roman"/>
      <w:b/>
      <w:bCs/>
      <w:kern w:val="0"/>
      <w:sz w:val="28"/>
      <w:szCs w:val="28"/>
    </w:rPr>
  </w:style>
  <w:style w:type="character" w:customStyle="1" w:styleId="6Char">
    <w:name w:val="标题 6 Char"/>
    <w:aliases w:val="H6 Char,h6 Char,Third Subheading Char,Bullet list Char,PIM 6 Char,BOD 4 Char,第五层条 Char,1.1.1.1.1.1标题 6 Char,L6 Char,正文六级标题 Char,标题 6(ALT+6) Char,Legal Level 1. Char,6 Char,heer6 Char,GBIC6 Char,h61 Char,heading 61 Char,heading 6 Char"/>
    <w:basedOn w:val="a0"/>
    <w:link w:val="6"/>
    <w:rsid w:val="00B55D5B"/>
    <w:rPr>
      <w:rFonts w:ascii="Arial" w:eastAsia="黑体" w:hAnsi="Arial" w:cs="Times New Roman"/>
      <w:b/>
      <w:bCs/>
      <w:kern w:val="0"/>
      <w:sz w:val="24"/>
      <w:szCs w:val="24"/>
    </w:rPr>
  </w:style>
  <w:style w:type="character" w:customStyle="1" w:styleId="7Char">
    <w:name w:val="标题 7 Char"/>
    <w:aliases w:val="L7 Char,letter list Char,PIM 7 Char,LabelStatmt Char,不用 Char,Legal Level 1.1. Char,Level 1.1 Char,GBIC7 Char,st Char,h7 Char,SDL title Char,正星标题3 Char"/>
    <w:basedOn w:val="a0"/>
    <w:link w:val="7"/>
    <w:rsid w:val="00B55D5B"/>
    <w:rPr>
      <w:rFonts w:ascii="Times New Roman" w:eastAsia="宋体" w:hAnsi="Times New Roman" w:cs="Times New Roman"/>
      <w:b/>
      <w:bCs/>
      <w:kern w:val="0"/>
      <w:sz w:val="24"/>
      <w:szCs w:val="24"/>
    </w:rPr>
  </w:style>
  <w:style w:type="character" w:customStyle="1" w:styleId="8Char">
    <w:name w:val="标题 8 Char"/>
    <w:aliases w:val="注意框体 Char,不用8 Char,Legal Level 1.1.1. Char,Level 1.1.1 Char,GBIC8 Char,标题6 Char"/>
    <w:basedOn w:val="a0"/>
    <w:link w:val="8"/>
    <w:rsid w:val="00B55D5B"/>
    <w:rPr>
      <w:rFonts w:ascii="Arial" w:eastAsia="黑体" w:hAnsi="Arial" w:cs="Times New Roman"/>
      <w:kern w:val="0"/>
      <w:sz w:val="24"/>
      <w:szCs w:val="24"/>
    </w:rPr>
  </w:style>
  <w:style w:type="character" w:customStyle="1" w:styleId="9Char">
    <w:name w:val="标题 9 Char"/>
    <w:aliases w:val="huh Char,PIM 9 Char,不用9 Char,Legal Level 1.1.1.1. Char,Level (a) Char,GBIC9 Char,tt Char,table title Char,标题 45 Char,ft Char,heading 9 Char,HF Char"/>
    <w:basedOn w:val="a0"/>
    <w:link w:val="9"/>
    <w:rsid w:val="00B55D5B"/>
    <w:rPr>
      <w:rFonts w:ascii="Arial" w:eastAsia="黑体" w:hAnsi="Arial" w:cs="Times New Roman"/>
      <w:kern w:val="0"/>
      <w:szCs w:val="21"/>
    </w:rPr>
  </w:style>
  <w:style w:type="table" w:styleId="a6">
    <w:name w:val="Table Grid"/>
    <w:basedOn w:val="a1"/>
    <w:uiPriority w:val="59"/>
    <w:rsid w:val="0049480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678"/>
    <w:pPr>
      <w:widowControl w:val="0"/>
      <w:jc w:val="both"/>
    </w:pPr>
  </w:style>
  <w:style w:type="paragraph" w:styleId="1">
    <w:name w:val="heading 1"/>
    <w:aliases w:val="Section Head,h1,1st level,l1,1,H1,H11,H12,H13,H14,H15,H16,H17,标书1,Heading 0,标书1 Char,R1,Title1,Heading 0 Char,PIM 1,H111,H112,heading 1,TITRE1,I1,l1+toc 1,Chapter title,Level 1 Topic Heading,Level 1,Level 11,Part,Heading 1a,Header1,Heading No. L1,卷"/>
    <w:basedOn w:val="a"/>
    <w:next w:val="a"/>
    <w:link w:val="1Char"/>
    <w:qFormat/>
    <w:rsid w:val="00B55D5B"/>
    <w:pPr>
      <w:keepNext/>
      <w:keepLines/>
      <w:widowControl/>
      <w:numPr>
        <w:numId w:val="2"/>
      </w:numPr>
      <w:snapToGrid w:val="0"/>
      <w:spacing w:before="340" w:after="330"/>
      <w:jc w:val="left"/>
      <w:outlineLvl w:val="0"/>
    </w:pPr>
    <w:rPr>
      <w:rFonts w:ascii="华文细黑" w:eastAsia="华文细黑" w:hAnsi="Times New Roman" w:cs="宋体"/>
      <w:b/>
      <w:bCs/>
      <w:kern w:val="0"/>
      <w:sz w:val="52"/>
      <w:szCs w:val="44"/>
    </w:rPr>
  </w:style>
  <w:style w:type="paragraph" w:styleId="2">
    <w:name w:val="heading 2"/>
    <w:aliases w:val="二级标题,heading 2,PIM2,H2,Heading 2 Hidden,2nd level,h2,2,Header 2,l2,Titre2,Head 2,sect 1.2,第一章 标题 2,Heading 2 CCBS,ISO1,L2,Titre3,第*章,DO NOT USE_h2,chn,Chapter Number/Appendix Letter,UNDERRUBRIK 1-2,H21,sect 1.21,H22,sect 1.22,H211,sect 1.211,H23,节"/>
    <w:basedOn w:val="a"/>
    <w:link w:val="2Char"/>
    <w:qFormat/>
    <w:rsid w:val="00B55D5B"/>
    <w:pPr>
      <w:numPr>
        <w:ilvl w:val="1"/>
        <w:numId w:val="2"/>
      </w:numPr>
      <w:spacing w:before="260" w:after="260"/>
      <w:jc w:val="left"/>
      <w:outlineLvl w:val="1"/>
    </w:pPr>
    <w:rPr>
      <w:rFonts w:ascii="华文细黑" w:eastAsia="华文细黑" w:hAnsi="Arial" w:cs="宋体"/>
      <w:b/>
      <w:bCs/>
      <w:kern w:val="0"/>
      <w:sz w:val="44"/>
      <w:szCs w:val="32"/>
    </w:rPr>
  </w:style>
  <w:style w:type="paragraph" w:styleId="3">
    <w:name w:val="heading 3"/>
    <w:aliases w:val="h3,H3,sect1.2.3,三级标题,heading 3, Char,l3,CT,3rd level,Heading 3 - old,3,Head 3,level_3,PIM 3,Level 3 Head,ISO2,L3,sect1.2.31,sect1.2.32,sect1.2.311,sect1.2.33,sect1.2.312,标题 4.1.1,BOD 0,三级,prop3,3heading,Heading 31,Bold Head,bh,Underrubrik2,2h,一、"/>
    <w:basedOn w:val="a"/>
    <w:next w:val="a"/>
    <w:link w:val="3Char"/>
    <w:qFormat/>
    <w:rsid w:val="00B55D5B"/>
    <w:pPr>
      <w:keepNext/>
      <w:keepLines/>
      <w:widowControl/>
      <w:numPr>
        <w:ilvl w:val="2"/>
        <w:numId w:val="2"/>
      </w:numPr>
      <w:spacing w:before="260" w:after="260" w:line="415" w:lineRule="auto"/>
      <w:jc w:val="left"/>
      <w:outlineLvl w:val="2"/>
    </w:pPr>
    <w:rPr>
      <w:rFonts w:ascii="Times New Roman" w:eastAsia="华文细黑" w:hAnsi="Times New Roman" w:cs="Times New Roman"/>
      <w:bCs/>
      <w:kern w:val="0"/>
      <w:sz w:val="36"/>
      <w:szCs w:val="32"/>
    </w:rPr>
  </w:style>
  <w:style w:type="paragraph" w:styleId="4">
    <w:name w:val="heading 4"/>
    <w:aliases w:val="H4,heading 4,Ref Heading 1,rh1,Heading sql,sect 1.2.3.4,h4,H41,H42,H43,H44,H45,H46,H47,H48,H49,H410,H411,H421,H431,H441,H451,H461,H471,H481,H491,H4101,H412,H422,H432,H442,H452,H462,H472,H482,H492,H4102,H4111,H4211,H4311,H4411,H4511,H4611,H4711,H413"/>
    <w:basedOn w:val="a"/>
    <w:next w:val="a"/>
    <w:link w:val="4Char"/>
    <w:qFormat/>
    <w:rsid w:val="00B55D5B"/>
    <w:pPr>
      <w:keepNext/>
      <w:keepLines/>
      <w:widowControl/>
      <w:numPr>
        <w:ilvl w:val="3"/>
        <w:numId w:val="2"/>
      </w:numPr>
      <w:spacing w:before="280" w:after="290" w:line="374" w:lineRule="auto"/>
      <w:jc w:val="left"/>
      <w:outlineLvl w:val="3"/>
    </w:pPr>
    <w:rPr>
      <w:rFonts w:ascii="Arial" w:eastAsia="黑体" w:hAnsi="Arial" w:cs="Times New Roman"/>
      <w:b/>
      <w:bCs/>
      <w:kern w:val="0"/>
      <w:sz w:val="28"/>
      <w:szCs w:val="28"/>
    </w:rPr>
  </w:style>
  <w:style w:type="paragraph" w:styleId="5">
    <w:name w:val="heading 5"/>
    <w:aliases w:val="H5,h5,Second Subheading,口,口1,口2,First Bullet,dash,ds,dd,Roman list,PIM 5,h51,heading 51,h52,heading 52,h53,heading 53,ITT t5,PA Pico Section,5,H5-Heading 5,l5,heading5,heading 5,第四层条,Block Label,l4,1.1.1.1.1标题 5,标ghfhg题 5,ggg,l5+toc5,正文五级标题,d,一,das"/>
    <w:basedOn w:val="a"/>
    <w:next w:val="a"/>
    <w:link w:val="5Char"/>
    <w:qFormat/>
    <w:rsid w:val="00B55D5B"/>
    <w:pPr>
      <w:keepNext/>
      <w:keepLines/>
      <w:widowControl/>
      <w:numPr>
        <w:ilvl w:val="4"/>
        <w:numId w:val="2"/>
      </w:numPr>
      <w:spacing w:before="280" w:after="290" w:line="374" w:lineRule="auto"/>
      <w:jc w:val="left"/>
      <w:outlineLvl w:val="4"/>
    </w:pPr>
    <w:rPr>
      <w:rFonts w:ascii="Times New Roman" w:eastAsia="宋体" w:hAnsi="Times New Roman" w:cs="Times New Roman"/>
      <w:b/>
      <w:bCs/>
      <w:kern w:val="0"/>
      <w:sz w:val="28"/>
      <w:szCs w:val="28"/>
    </w:rPr>
  </w:style>
  <w:style w:type="paragraph" w:styleId="6">
    <w:name w:val="heading 6"/>
    <w:aliases w:val="H6,h6,Third Subheading,Bullet list,PIM 6,BOD 4,第五层条,1.1.1.1.1.1标题 6,L6,正文六级标题,标题 6(ALT+6),Legal Level 1.,6,heer6,GBIC6,h61,heading 61,heading 6,Heading6"/>
    <w:basedOn w:val="a"/>
    <w:next w:val="a"/>
    <w:link w:val="6Char"/>
    <w:qFormat/>
    <w:rsid w:val="00B55D5B"/>
    <w:pPr>
      <w:keepNext/>
      <w:keepLines/>
      <w:widowControl/>
      <w:numPr>
        <w:ilvl w:val="5"/>
        <w:numId w:val="2"/>
      </w:numPr>
      <w:spacing w:before="240" w:after="64" w:line="319" w:lineRule="auto"/>
      <w:jc w:val="left"/>
      <w:outlineLvl w:val="5"/>
    </w:pPr>
    <w:rPr>
      <w:rFonts w:ascii="Arial" w:eastAsia="黑体" w:hAnsi="Arial" w:cs="Times New Roman"/>
      <w:b/>
      <w:bCs/>
      <w:kern w:val="0"/>
      <w:sz w:val="24"/>
      <w:szCs w:val="24"/>
    </w:rPr>
  </w:style>
  <w:style w:type="paragraph" w:styleId="7">
    <w:name w:val="heading 7"/>
    <w:aliases w:val="L7,letter list,PIM 7,LabelStatmt,不用,Legal Level 1.1.,Level 1.1,GBIC7,st,h7,SDL title,正星标题3"/>
    <w:basedOn w:val="a"/>
    <w:next w:val="a"/>
    <w:link w:val="7Char"/>
    <w:qFormat/>
    <w:rsid w:val="00B55D5B"/>
    <w:pPr>
      <w:keepNext/>
      <w:keepLines/>
      <w:widowControl/>
      <w:numPr>
        <w:ilvl w:val="6"/>
        <w:numId w:val="2"/>
      </w:numPr>
      <w:spacing w:before="240" w:after="64" w:line="319" w:lineRule="auto"/>
      <w:jc w:val="left"/>
      <w:outlineLvl w:val="6"/>
    </w:pPr>
    <w:rPr>
      <w:rFonts w:ascii="Times New Roman" w:eastAsia="宋体" w:hAnsi="Times New Roman" w:cs="Times New Roman"/>
      <w:b/>
      <w:bCs/>
      <w:kern w:val="0"/>
      <w:sz w:val="24"/>
      <w:szCs w:val="24"/>
    </w:rPr>
  </w:style>
  <w:style w:type="paragraph" w:styleId="8">
    <w:name w:val="heading 8"/>
    <w:aliases w:val="注意框体,不用8,Legal Level 1.1.1.,Level 1.1.1,GBIC8,标题6"/>
    <w:basedOn w:val="a"/>
    <w:next w:val="a"/>
    <w:link w:val="8Char"/>
    <w:qFormat/>
    <w:rsid w:val="00B55D5B"/>
    <w:pPr>
      <w:keepNext/>
      <w:keepLines/>
      <w:widowControl/>
      <w:numPr>
        <w:ilvl w:val="7"/>
        <w:numId w:val="2"/>
      </w:numPr>
      <w:spacing w:before="240" w:after="64" w:line="319" w:lineRule="auto"/>
      <w:jc w:val="left"/>
      <w:outlineLvl w:val="7"/>
    </w:pPr>
    <w:rPr>
      <w:rFonts w:ascii="Arial" w:eastAsia="黑体" w:hAnsi="Arial" w:cs="Times New Roman"/>
      <w:kern w:val="0"/>
      <w:sz w:val="24"/>
      <w:szCs w:val="24"/>
    </w:rPr>
  </w:style>
  <w:style w:type="paragraph" w:styleId="9">
    <w:name w:val="heading 9"/>
    <w:aliases w:val="huh,PIM 9,不用9,Legal Level 1.1.1.1.,Level (a),GBIC9,tt,table title,标题 45,ft,heading 9,HF"/>
    <w:basedOn w:val="a"/>
    <w:next w:val="a"/>
    <w:link w:val="9Char"/>
    <w:qFormat/>
    <w:rsid w:val="00B55D5B"/>
    <w:pPr>
      <w:keepNext/>
      <w:keepLines/>
      <w:widowControl/>
      <w:numPr>
        <w:ilvl w:val="8"/>
        <w:numId w:val="2"/>
      </w:numPr>
      <w:spacing w:before="240" w:after="64" w:line="319" w:lineRule="auto"/>
      <w:jc w:val="left"/>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6B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6BA9"/>
    <w:rPr>
      <w:sz w:val="18"/>
      <w:szCs w:val="18"/>
    </w:rPr>
  </w:style>
  <w:style w:type="paragraph" w:styleId="a4">
    <w:name w:val="footer"/>
    <w:basedOn w:val="a"/>
    <w:link w:val="Char0"/>
    <w:uiPriority w:val="99"/>
    <w:unhideWhenUsed/>
    <w:rsid w:val="00BF6BA9"/>
    <w:pPr>
      <w:tabs>
        <w:tab w:val="center" w:pos="4153"/>
        <w:tab w:val="right" w:pos="8306"/>
      </w:tabs>
      <w:snapToGrid w:val="0"/>
      <w:jc w:val="left"/>
    </w:pPr>
    <w:rPr>
      <w:sz w:val="18"/>
      <w:szCs w:val="18"/>
    </w:rPr>
  </w:style>
  <w:style w:type="character" w:customStyle="1" w:styleId="Char0">
    <w:name w:val="页脚 Char"/>
    <w:basedOn w:val="a0"/>
    <w:link w:val="a4"/>
    <w:uiPriority w:val="99"/>
    <w:rsid w:val="00BF6BA9"/>
    <w:rPr>
      <w:sz w:val="18"/>
      <w:szCs w:val="18"/>
    </w:rPr>
  </w:style>
  <w:style w:type="paragraph" w:styleId="a5">
    <w:name w:val="List Paragraph"/>
    <w:basedOn w:val="a"/>
    <w:uiPriority w:val="34"/>
    <w:qFormat/>
    <w:rsid w:val="008B4301"/>
    <w:pPr>
      <w:ind w:firstLineChars="200" w:firstLine="420"/>
    </w:pPr>
    <w:rPr>
      <w:rFonts w:ascii="Times New Roman" w:eastAsia="宋体" w:hAnsi="Times New Roman" w:cs="Times New Roman"/>
      <w:szCs w:val="20"/>
    </w:rPr>
  </w:style>
  <w:style w:type="character" w:customStyle="1" w:styleId="1Char">
    <w:name w:val="标题 1 Char"/>
    <w:aliases w:val="Section Head Char,h1 Char,1st level Char,l1 Char,1 Char,H1 Char,H11 Char,H12 Char,H13 Char,H14 Char,H15 Char,H16 Char,H17 Char,标书1 Char1,Heading 0 Char1,标书1 Char Char,R1 Char,Title1 Char,Heading 0 Char Char,PIM 1 Char,H111 Char,H112 Char"/>
    <w:basedOn w:val="a0"/>
    <w:link w:val="1"/>
    <w:rsid w:val="00B55D5B"/>
    <w:rPr>
      <w:rFonts w:ascii="华文细黑" w:eastAsia="华文细黑" w:hAnsi="Times New Roman" w:cs="宋体"/>
      <w:b/>
      <w:bCs/>
      <w:kern w:val="0"/>
      <w:sz w:val="52"/>
      <w:szCs w:val="44"/>
    </w:rPr>
  </w:style>
  <w:style w:type="character" w:customStyle="1" w:styleId="2Char">
    <w:name w:val="标题 2 Char"/>
    <w:aliases w:val="二级标题 Char,heading 2 Char,PIM2 Char,H2 Char,Heading 2 Hidden Char,2nd level Char,h2 Char,2 Char,Header 2 Char,l2 Char,Titre2 Char,Head 2 Char,sect 1.2 Char,第一章 标题 2 Char,Heading 2 CCBS Char,ISO1 Char,L2 Char,Titre3 Char,第*章 Char,chn Char,节 Char"/>
    <w:basedOn w:val="a0"/>
    <w:link w:val="2"/>
    <w:rsid w:val="00B55D5B"/>
    <w:rPr>
      <w:rFonts w:ascii="华文细黑" w:eastAsia="华文细黑" w:hAnsi="Arial" w:cs="宋体"/>
      <w:b/>
      <w:bCs/>
      <w:kern w:val="0"/>
      <w:sz w:val="44"/>
      <w:szCs w:val="32"/>
    </w:rPr>
  </w:style>
  <w:style w:type="character" w:customStyle="1" w:styleId="3Char">
    <w:name w:val="标题 3 Char"/>
    <w:aliases w:val="h3 Char,H3 Char,sect1.2.3 Char,三级标题 Char,heading 3 Char, Char Char,l3 Char,CT Char,3rd level Char,Heading 3 - old Char,3 Char,Head 3 Char,level_3 Char,PIM 3 Char,Level 3 Head Char,ISO2 Char,L3 Char,sect1.2.31 Char,sect1.2.32 Char,标题 4.1.1 Char"/>
    <w:basedOn w:val="a0"/>
    <w:link w:val="3"/>
    <w:rsid w:val="00B55D5B"/>
    <w:rPr>
      <w:rFonts w:ascii="Times New Roman" w:eastAsia="华文细黑" w:hAnsi="Times New Roman" w:cs="Times New Roman"/>
      <w:bCs/>
      <w:kern w:val="0"/>
      <w:sz w:val="36"/>
      <w:szCs w:val="32"/>
    </w:rPr>
  </w:style>
  <w:style w:type="character" w:customStyle="1" w:styleId="4Char">
    <w:name w:val="标题 4 Char"/>
    <w:aliases w:val="H4 Char,heading 4 Char,Ref Heading 1 Char,rh1 Char,Heading sql Char,sect 1.2.3.4 Char,h4 Char,H41 Char,H42 Char,H43 Char,H44 Char,H45 Char,H46 Char,H47 Char,H48 Char,H49 Char,H410 Char,H411 Char,H421 Char,H431 Char,H441 Char,H451 Char"/>
    <w:basedOn w:val="a0"/>
    <w:link w:val="4"/>
    <w:rsid w:val="00B55D5B"/>
    <w:rPr>
      <w:rFonts w:ascii="Arial" w:eastAsia="黑体" w:hAnsi="Arial" w:cs="Times New Roman"/>
      <w:b/>
      <w:bCs/>
      <w:kern w:val="0"/>
      <w:sz w:val="28"/>
      <w:szCs w:val="28"/>
    </w:rPr>
  </w:style>
  <w:style w:type="character" w:customStyle="1" w:styleId="5Char">
    <w:name w:val="标题 5 Char"/>
    <w:aliases w:val="H5 Char,h5 Char,Second Subheading Char,口 Char,口1 Char,口2 Char,First Bullet Char,dash Char,ds Char,dd Char,Roman list Char,PIM 5 Char,h51 Char,heading 51 Char,h52 Char,heading 52 Char,h53 Char,heading 53 Char,ITT t5 Char,PA Pico Section Char"/>
    <w:basedOn w:val="a0"/>
    <w:link w:val="5"/>
    <w:rsid w:val="00B55D5B"/>
    <w:rPr>
      <w:rFonts w:ascii="Times New Roman" w:eastAsia="宋体" w:hAnsi="Times New Roman" w:cs="Times New Roman"/>
      <w:b/>
      <w:bCs/>
      <w:kern w:val="0"/>
      <w:sz w:val="28"/>
      <w:szCs w:val="28"/>
    </w:rPr>
  </w:style>
  <w:style w:type="character" w:customStyle="1" w:styleId="6Char">
    <w:name w:val="标题 6 Char"/>
    <w:aliases w:val="H6 Char,h6 Char,Third Subheading Char,Bullet list Char,PIM 6 Char,BOD 4 Char,第五层条 Char,1.1.1.1.1.1标题 6 Char,L6 Char,正文六级标题 Char,标题 6(ALT+6) Char,Legal Level 1. Char,6 Char,heer6 Char,GBIC6 Char,h61 Char,heading 61 Char,heading 6 Char"/>
    <w:basedOn w:val="a0"/>
    <w:link w:val="6"/>
    <w:rsid w:val="00B55D5B"/>
    <w:rPr>
      <w:rFonts w:ascii="Arial" w:eastAsia="黑体" w:hAnsi="Arial" w:cs="Times New Roman"/>
      <w:b/>
      <w:bCs/>
      <w:kern w:val="0"/>
      <w:sz w:val="24"/>
      <w:szCs w:val="24"/>
    </w:rPr>
  </w:style>
  <w:style w:type="character" w:customStyle="1" w:styleId="7Char">
    <w:name w:val="标题 7 Char"/>
    <w:aliases w:val="L7 Char,letter list Char,PIM 7 Char,LabelStatmt Char,不用 Char,Legal Level 1.1. Char,Level 1.1 Char,GBIC7 Char,st Char,h7 Char,SDL title Char,正星标题3 Char"/>
    <w:basedOn w:val="a0"/>
    <w:link w:val="7"/>
    <w:rsid w:val="00B55D5B"/>
    <w:rPr>
      <w:rFonts w:ascii="Times New Roman" w:eastAsia="宋体" w:hAnsi="Times New Roman" w:cs="Times New Roman"/>
      <w:b/>
      <w:bCs/>
      <w:kern w:val="0"/>
      <w:sz w:val="24"/>
      <w:szCs w:val="24"/>
    </w:rPr>
  </w:style>
  <w:style w:type="character" w:customStyle="1" w:styleId="8Char">
    <w:name w:val="标题 8 Char"/>
    <w:aliases w:val="注意框体 Char,不用8 Char,Legal Level 1.1.1. Char,Level 1.1.1 Char,GBIC8 Char,标题6 Char"/>
    <w:basedOn w:val="a0"/>
    <w:link w:val="8"/>
    <w:rsid w:val="00B55D5B"/>
    <w:rPr>
      <w:rFonts w:ascii="Arial" w:eastAsia="黑体" w:hAnsi="Arial" w:cs="Times New Roman"/>
      <w:kern w:val="0"/>
      <w:sz w:val="24"/>
      <w:szCs w:val="24"/>
    </w:rPr>
  </w:style>
  <w:style w:type="character" w:customStyle="1" w:styleId="9Char">
    <w:name w:val="标题 9 Char"/>
    <w:aliases w:val="huh Char,PIM 9 Char,不用9 Char,Legal Level 1.1.1.1. Char,Level (a) Char,GBIC9 Char,tt Char,table title Char,标题 45 Char,ft Char,heading 9 Char,HF Char"/>
    <w:basedOn w:val="a0"/>
    <w:link w:val="9"/>
    <w:rsid w:val="00B55D5B"/>
    <w:rPr>
      <w:rFonts w:ascii="Arial" w:eastAsia="黑体" w:hAnsi="Arial" w:cs="Times New Roman"/>
      <w:kern w:val="0"/>
      <w:szCs w:val="21"/>
    </w:rPr>
  </w:style>
  <w:style w:type="table" w:styleId="a6">
    <w:name w:val="Table Grid"/>
    <w:basedOn w:val="a1"/>
    <w:uiPriority w:val="59"/>
    <w:rsid w:val="0049480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996761">
      <w:bodyDiv w:val="1"/>
      <w:marLeft w:val="0"/>
      <w:marRight w:val="0"/>
      <w:marTop w:val="0"/>
      <w:marBottom w:val="0"/>
      <w:divBdr>
        <w:top w:val="none" w:sz="0" w:space="0" w:color="auto"/>
        <w:left w:val="none" w:sz="0" w:space="0" w:color="auto"/>
        <w:bottom w:val="none" w:sz="0" w:space="0" w:color="auto"/>
        <w:right w:val="none" w:sz="0" w:space="0" w:color="auto"/>
      </w:divBdr>
    </w:div>
    <w:div w:id="188822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Pages>
  <Words>672</Words>
  <Characters>3836</Characters>
  <Application>Microsoft Office Word</Application>
  <DocSecurity>0</DocSecurity>
  <Lines>31</Lines>
  <Paragraphs>8</Paragraphs>
  <ScaleCrop>false</ScaleCrop>
  <Company>Microsoft</Company>
  <LinksUpToDate>false</LinksUpToDate>
  <CharactersWithSpaces>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605</dc:creator>
  <cp:keywords/>
  <dc:description/>
  <cp:lastModifiedBy>605</cp:lastModifiedBy>
  <cp:revision>98</cp:revision>
  <dcterms:created xsi:type="dcterms:W3CDTF">2018-07-27T05:51:00Z</dcterms:created>
  <dcterms:modified xsi:type="dcterms:W3CDTF">2018-11-02T05:40:00Z</dcterms:modified>
</cp:coreProperties>
</file>