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1DC37" w14:textId="77777777" w:rsidR="008B7F53" w:rsidRDefault="00A90D82">
      <w:pPr>
        <w:pStyle w:val="1"/>
        <w:numPr>
          <w:ilvl w:val="0"/>
          <w:numId w:val="0"/>
        </w:numPr>
        <w:spacing w:line="360" w:lineRule="auto"/>
        <w:ind w:left="711" w:hangingChars="253" w:hanging="711"/>
        <w:rPr>
          <w:rFonts w:eastAsia="宋体"/>
          <w:b/>
          <w:sz w:val="28"/>
          <w:szCs w:val="28"/>
        </w:rPr>
      </w:pPr>
      <w:r>
        <w:rPr>
          <w:rFonts w:eastAsia="宋体" w:hint="eastAsia"/>
          <w:b/>
          <w:sz w:val="28"/>
          <w:szCs w:val="28"/>
        </w:rPr>
        <w:t>附件1：中华女子学院学生一站式自助服务系统软硬件采购项目需求</w:t>
      </w:r>
    </w:p>
    <w:p w14:paraId="42FA02C5" w14:textId="77777777" w:rsidR="008B7F53" w:rsidRDefault="00A90D82">
      <w:pPr>
        <w:spacing w:line="360" w:lineRule="auto"/>
        <w:rPr>
          <w:rFonts w:ascii="宋体" w:eastAsia="宋体" w:hAnsi="宋体"/>
          <w:b/>
          <w:sz w:val="24"/>
          <w:szCs w:val="24"/>
        </w:rPr>
      </w:pPr>
      <w:r>
        <w:rPr>
          <w:rFonts w:ascii="宋体" w:eastAsia="宋体" w:hAnsi="宋体" w:hint="eastAsia"/>
          <w:b/>
          <w:sz w:val="24"/>
          <w:szCs w:val="24"/>
        </w:rPr>
        <w:t>一、项目背景：</w:t>
      </w:r>
    </w:p>
    <w:p w14:paraId="0C4922C6" w14:textId="1C9C5537" w:rsidR="008B7F53" w:rsidRPr="004E2A9A" w:rsidRDefault="00A90D82" w:rsidP="00C27B85">
      <w:pPr>
        <w:spacing w:line="360" w:lineRule="auto"/>
        <w:ind w:firstLineChars="200" w:firstLine="480"/>
        <w:rPr>
          <w:rFonts w:ascii="宋体" w:eastAsia="宋体" w:hAnsi="宋体"/>
          <w:sz w:val="24"/>
          <w:szCs w:val="24"/>
        </w:rPr>
      </w:pPr>
      <w:r w:rsidRPr="004E2A9A">
        <w:rPr>
          <w:rFonts w:ascii="宋体" w:eastAsia="宋体" w:hAnsi="宋体" w:hint="eastAsia"/>
          <w:sz w:val="24"/>
          <w:szCs w:val="24"/>
        </w:rPr>
        <w:t>对学校现有</w:t>
      </w:r>
      <w:r w:rsidR="005A0F67" w:rsidRPr="004E2A9A">
        <w:rPr>
          <w:rFonts w:ascii="宋体" w:eastAsia="宋体" w:hAnsi="宋体" w:hint="eastAsia"/>
          <w:sz w:val="24"/>
          <w:szCs w:val="24"/>
        </w:rPr>
        <w:t>3台</w:t>
      </w:r>
      <w:r w:rsidRPr="004E2A9A">
        <w:rPr>
          <w:rFonts w:ascii="宋体" w:eastAsia="宋体" w:hAnsi="宋体" w:hint="eastAsia"/>
          <w:sz w:val="24"/>
          <w:szCs w:val="24"/>
        </w:rPr>
        <w:t>自助服务终端进行软硬件升级改造</w:t>
      </w:r>
      <w:r w:rsidR="00EC7D49" w:rsidRPr="004E2A9A">
        <w:rPr>
          <w:rFonts w:ascii="宋体" w:eastAsia="宋体" w:hAnsi="宋体" w:hint="eastAsia"/>
          <w:sz w:val="24"/>
          <w:szCs w:val="24"/>
        </w:rPr>
        <w:t>（现有自助服务终端功能包含中文成绩单自助打印，硬件设置为</w:t>
      </w:r>
      <w:r w:rsidR="00EC7D49" w:rsidRPr="004E2A9A">
        <w:rPr>
          <w:rFonts w:ascii="宋体" w:eastAsia="宋体" w:hAnsi="宋体"/>
          <w:sz w:val="24"/>
          <w:szCs w:val="24"/>
        </w:rPr>
        <w:t>19</w:t>
      </w:r>
      <w:r w:rsidR="00EC7D49" w:rsidRPr="004E2A9A">
        <w:rPr>
          <w:rFonts w:ascii="宋体" w:eastAsia="宋体" w:hAnsi="宋体" w:hint="eastAsia"/>
          <w:sz w:val="24"/>
          <w:szCs w:val="24"/>
        </w:rPr>
        <w:t>寸电容</w:t>
      </w:r>
      <w:r w:rsidR="00EC7D49" w:rsidRPr="004E2A9A">
        <w:rPr>
          <w:rFonts w:ascii="宋体" w:eastAsia="宋体" w:hAnsi="宋体"/>
          <w:sz w:val="24"/>
          <w:szCs w:val="24"/>
        </w:rPr>
        <w:t>触摸</w:t>
      </w:r>
      <w:r w:rsidR="00EC7D49" w:rsidRPr="004E2A9A">
        <w:rPr>
          <w:rFonts w:ascii="宋体" w:eastAsia="宋体" w:hAnsi="宋体" w:hint="eastAsia"/>
          <w:sz w:val="24"/>
          <w:szCs w:val="24"/>
        </w:rPr>
        <w:t>、多纸盒打印、多种身份认证、尺寸(</w:t>
      </w:r>
      <w:r w:rsidR="00EC7D49" w:rsidRPr="004E2A9A">
        <w:rPr>
          <w:rFonts w:ascii="宋体" w:eastAsia="宋体" w:hAnsi="宋体"/>
          <w:sz w:val="24"/>
          <w:szCs w:val="24"/>
        </w:rPr>
        <w:t>高1600mm,宽700mm,厚580mm</w:t>
      </w:r>
      <w:r w:rsidR="00EC7D49" w:rsidRPr="004E2A9A">
        <w:rPr>
          <w:rFonts w:ascii="宋体" w:eastAsia="宋体" w:hAnsi="宋体" w:hint="eastAsia"/>
          <w:sz w:val="24"/>
          <w:szCs w:val="24"/>
        </w:rPr>
        <w:t>)，</w:t>
      </w:r>
      <w:r w:rsidR="00BA6855" w:rsidRPr="004E2A9A">
        <w:rPr>
          <w:rFonts w:ascii="宋体" w:eastAsia="宋体" w:hAnsi="宋体" w:hint="eastAsia"/>
          <w:sz w:val="24"/>
          <w:szCs w:val="24"/>
        </w:rPr>
        <w:t>型号为H</w:t>
      </w:r>
      <w:r w:rsidR="00BA6855" w:rsidRPr="004E2A9A">
        <w:rPr>
          <w:rFonts w:ascii="宋体" w:eastAsia="宋体" w:hAnsi="宋体"/>
          <w:sz w:val="24"/>
          <w:szCs w:val="24"/>
        </w:rPr>
        <w:t>F-ZD-A</w:t>
      </w:r>
      <w:r w:rsidR="00BA6855" w:rsidRPr="004E2A9A">
        <w:rPr>
          <w:rFonts w:ascii="宋体" w:eastAsia="宋体" w:hAnsi="宋体" w:hint="eastAsia"/>
          <w:sz w:val="24"/>
          <w:szCs w:val="24"/>
        </w:rPr>
        <w:t>，</w:t>
      </w:r>
      <w:r w:rsidR="00EC7D49" w:rsidRPr="004E2A9A">
        <w:rPr>
          <w:rFonts w:ascii="宋体" w:eastAsia="宋体" w:hAnsi="宋体" w:hint="eastAsia"/>
          <w:sz w:val="24"/>
          <w:szCs w:val="24"/>
        </w:rPr>
        <w:t>厂家品牌为：</w:t>
      </w:r>
      <w:r w:rsidR="00C27B85" w:rsidRPr="004E2A9A">
        <w:rPr>
          <w:rFonts w:ascii="宋体" w:eastAsia="宋体" w:hAnsi="宋体" w:hint="eastAsia"/>
          <w:sz w:val="24"/>
          <w:szCs w:val="24"/>
        </w:rPr>
        <w:t>北京华锋远望科技有限公司</w:t>
      </w:r>
      <w:r w:rsidR="00EC7D49" w:rsidRPr="004E2A9A">
        <w:rPr>
          <w:rFonts w:ascii="宋体" w:eastAsia="宋体" w:hAnsi="宋体" w:hint="eastAsia"/>
          <w:sz w:val="24"/>
          <w:szCs w:val="24"/>
        </w:rPr>
        <w:t>。</w:t>
      </w:r>
      <w:r w:rsidRPr="004E2A9A">
        <w:rPr>
          <w:rFonts w:ascii="宋体" w:eastAsia="宋体" w:hAnsi="宋体" w:hint="eastAsia"/>
          <w:sz w:val="24"/>
          <w:szCs w:val="24"/>
        </w:rPr>
        <w:t>建立一个包含学生人脸识别自助注册报到、学生证注册标签自助打印、学生中英文成绩单及中英文在校证明等文件自助打印、教室自助查询等多功能于一体的一站式自助服务系统。</w:t>
      </w:r>
    </w:p>
    <w:p w14:paraId="6CC7CC49" w14:textId="1FD0DD85" w:rsidR="008B7F53" w:rsidRDefault="00A90D82">
      <w:pPr>
        <w:spacing w:line="360" w:lineRule="auto"/>
        <w:ind w:firstLineChars="200" w:firstLine="480"/>
        <w:rPr>
          <w:rFonts w:ascii="宋体" w:eastAsia="宋体" w:hAnsi="宋体"/>
          <w:sz w:val="24"/>
          <w:szCs w:val="24"/>
        </w:rPr>
      </w:pPr>
      <w:r w:rsidRPr="004E2A9A">
        <w:rPr>
          <w:rFonts w:ascii="宋体" w:eastAsia="宋体" w:hAnsi="宋体" w:hint="eastAsia"/>
          <w:sz w:val="24"/>
          <w:szCs w:val="24"/>
        </w:rPr>
        <w:t>在系统集成方面，能够与学校教务系统</w:t>
      </w:r>
      <w:r w:rsidR="00A92006" w:rsidRPr="004E2A9A">
        <w:rPr>
          <w:rFonts w:ascii="宋体" w:eastAsia="宋体" w:hAnsi="宋体" w:hint="eastAsia"/>
          <w:sz w:val="24"/>
          <w:szCs w:val="24"/>
        </w:rPr>
        <w:t>(</w:t>
      </w:r>
      <w:proofErr w:type="gramStart"/>
      <w:r w:rsidR="007C7479" w:rsidRPr="004E2A9A">
        <w:rPr>
          <w:rFonts w:ascii="宋体" w:eastAsia="宋体" w:hAnsi="宋体" w:hint="eastAsia"/>
          <w:sz w:val="24"/>
          <w:szCs w:val="24"/>
        </w:rPr>
        <w:t>优慕课</w:t>
      </w:r>
      <w:proofErr w:type="gramEnd"/>
      <w:r w:rsidR="007C7479" w:rsidRPr="004E2A9A">
        <w:rPr>
          <w:rFonts w:ascii="宋体" w:eastAsia="宋体" w:hAnsi="宋体" w:hint="eastAsia"/>
          <w:sz w:val="24"/>
          <w:szCs w:val="24"/>
        </w:rPr>
        <w:t>在线教育科技（北京）有限责任公司</w:t>
      </w:r>
      <w:r w:rsidR="00A92006" w:rsidRPr="004E2A9A">
        <w:rPr>
          <w:rFonts w:ascii="宋体" w:eastAsia="宋体" w:hAnsi="宋体"/>
          <w:sz w:val="24"/>
          <w:szCs w:val="24"/>
        </w:rPr>
        <w:t>)</w:t>
      </w:r>
      <w:r w:rsidRPr="004E2A9A">
        <w:rPr>
          <w:rFonts w:ascii="宋体" w:eastAsia="宋体" w:hAnsi="宋体" w:hint="eastAsia"/>
          <w:sz w:val="24"/>
          <w:szCs w:val="24"/>
        </w:rPr>
        <w:t>、成绩单自助打印服务系统</w:t>
      </w:r>
      <w:r w:rsidR="00A92006" w:rsidRPr="004E2A9A">
        <w:rPr>
          <w:rFonts w:ascii="宋体" w:eastAsia="宋体" w:hAnsi="宋体" w:hint="eastAsia"/>
          <w:sz w:val="24"/>
          <w:szCs w:val="24"/>
        </w:rPr>
        <w:t>（</w:t>
      </w:r>
      <w:r w:rsidR="00C042C5" w:rsidRPr="004E2A9A">
        <w:rPr>
          <w:rFonts w:ascii="宋体" w:eastAsia="宋体" w:hAnsi="宋体" w:hint="eastAsia"/>
          <w:sz w:val="24"/>
          <w:szCs w:val="24"/>
        </w:rPr>
        <w:t>北京华锋远望科技有限公司</w:t>
      </w:r>
      <w:r w:rsidR="00A92006" w:rsidRPr="004E2A9A">
        <w:rPr>
          <w:rFonts w:ascii="宋体" w:eastAsia="宋体" w:hAnsi="宋体" w:hint="eastAsia"/>
          <w:sz w:val="24"/>
          <w:szCs w:val="24"/>
        </w:rPr>
        <w:t>）</w:t>
      </w:r>
      <w:r w:rsidRPr="004E2A9A">
        <w:rPr>
          <w:rFonts w:ascii="宋体" w:eastAsia="宋体" w:hAnsi="宋体" w:hint="eastAsia"/>
          <w:sz w:val="24"/>
          <w:szCs w:val="24"/>
        </w:rPr>
        <w:t>、</w:t>
      </w:r>
      <w:proofErr w:type="gramStart"/>
      <w:r w:rsidRPr="004E2A9A">
        <w:rPr>
          <w:rFonts w:ascii="宋体" w:eastAsia="宋体" w:hAnsi="宋体" w:hint="eastAsia"/>
          <w:sz w:val="24"/>
          <w:szCs w:val="24"/>
        </w:rPr>
        <w:t>一</w:t>
      </w:r>
      <w:proofErr w:type="gramEnd"/>
      <w:r w:rsidRPr="004E2A9A">
        <w:rPr>
          <w:rFonts w:ascii="宋体" w:eastAsia="宋体" w:hAnsi="宋体" w:hint="eastAsia"/>
          <w:sz w:val="24"/>
          <w:szCs w:val="24"/>
        </w:rPr>
        <w:t>卡通系统</w:t>
      </w:r>
      <w:r w:rsidR="00A92006" w:rsidRPr="004E2A9A">
        <w:rPr>
          <w:rFonts w:ascii="宋体" w:eastAsia="宋体" w:hAnsi="宋体" w:hint="eastAsia"/>
          <w:sz w:val="24"/>
          <w:szCs w:val="24"/>
        </w:rPr>
        <w:t>(</w:t>
      </w:r>
      <w:r w:rsidR="00926056" w:rsidRPr="004E2A9A">
        <w:rPr>
          <w:rFonts w:ascii="宋体" w:eastAsia="宋体" w:hAnsi="宋体" w:hint="eastAsia"/>
          <w:sz w:val="24"/>
          <w:szCs w:val="24"/>
        </w:rPr>
        <w:t>北京</w:t>
      </w:r>
      <w:r w:rsidR="00A92006" w:rsidRPr="004E2A9A">
        <w:rPr>
          <w:rFonts w:ascii="宋体" w:eastAsia="宋体" w:hAnsi="宋体" w:hint="eastAsia"/>
          <w:sz w:val="24"/>
          <w:szCs w:val="24"/>
        </w:rPr>
        <w:t>泰德汇智科技</w:t>
      </w:r>
      <w:r w:rsidR="006D513C" w:rsidRPr="004E2A9A">
        <w:rPr>
          <w:rFonts w:ascii="宋体" w:eastAsia="宋体" w:hAnsi="宋体" w:hint="eastAsia"/>
          <w:sz w:val="24"/>
          <w:szCs w:val="24"/>
        </w:rPr>
        <w:t>有限公司</w:t>
      </w:r>
      <w:r w:rsidR="00A92006" w:rsidRPr="004E2A9A">
        <w:rPr>
          <w:rFonts w:ascii="宋体" w:eastAsia="宋体" w:hAnsi="宋体"/>
          <w:sz w:val="24"/>
          <w:szCs w:val="24"/>
        </w:rPr>
        <w:t>)</w:t>
      </w:r>
      <w:r w:rsidRPr="004E2A9A">
        <w:rPr>
          <w:rFonts w:ascii="宋体" w:eastAsia="宋体" w:hAnsi="宋体" w:hint="eastAsia"/>
          <w:sz w:val="24"/>
          <w:szCs w:val="24"/>
        </w:rPr>
        <w:t>进行系统对接，</w:t>
      </w:r>
      <w:r w:rsidR="00EC7D49" w:rsidRPr="004E2A9A">
        <w:rPr>
          <w:rFonts w:ascii="宋体" w:eastAsia="宋体" w:hAnsi="宋体" w:hint="eastAsia"/>
          <w:sz w:val="24"/>
          <w:szCs w:val="24"/>
        </w:rPr>
        <w:t>要求</w:t>
      </w:r>
      <w:r w:rsidRPr="004E2A9A">
        <w:rPr>
          <w:rFonts w:ascii="宋体" w:eastAsia="宋体" w:hAnsi="宋体" w:hint="eastAsia"/>
          <w:sz w:val="24"/>
          <w:szCs w:val="24"/>
        </w:rPr>
        <w:t>数据融会贯通，并保证各项</w:t>
      </w:r>
      <w:r>
        <w:rPr>
          <w:rFonts w:ascii="宋体" w:eastAsia="宋体" w:hAnsi="宋体" w:hint="eastAsia"/>
          <w:sz w:val="24"/>
          <w:szCs w:val="24"/>
        </w:rPr>
        <w:t>数据传输的安全性和可靠性；在应用方式方面，方便管理与运营维护，包括但不限于统一打印策略控制，统一模板管理、集中注册管理等。</w:t>
      </w:r>
    </w:p>
    <w:p w14:paraId="47F4FBDD" w14:textId="77777777" w:rsidR="008B7F53" w:rsidRDefault="00A90D82">
      <w:pPr>
        <w:spacing w:line="360" w:lineRule="auto"/>
        <w:rPr>
          <w:rFonts w:ascii="宋体" w:eastAsia="宋体" w:hAnsi="宋体"/>
          <w:b/>
          <w:sz w:val="24"/>
          <w:szCs w:val="24"/>
        </w:rPr>
      </w:pPr>
      <w:r>
        <w:rPr>
          <w:rFonts w:ascii="宋体" w:eastAsia="宋体" w:hAnsi="宋体" w:hint="eastAsia"/>
          <w:b/>
          <w:sz w:val="24"/>
          <w:szCs w:val="24"/>
        </w:rPr>
        <w:t>二、项目具体需求：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37"/>
        <w:gridCol w:w="5742"/>
        <w:gridCol w:w="972"/>
      </w:tblGrid>
      <w:tr w:rsidR="008B7F53" w14:paraId="270AA344" w14:textId="77777777">
        <w:trPr>
          <w:jc w:val="center"/>
        </w:trPr>
        <w:tc>
          <w:tcPr>
            <w:tcW w:w="394" w:type="pct"/>
            <w:vAlign w:val="center"/>
          </w:tcPr>
          <w:p w14:paraId="1C6F2421" w14:textId="77777777" w:rsidR="008B7F53" w:rsidRDefault="00A90D82">
            <w:pPr>
              <w:adjustRightInd w:val="0"/>
              <w:snapToGrid w:val="0"/>
              <w:jc w:val="center"/>
              <w:rPr>
                <w:rFonts w:ascii="宋体" w:eastAsia="宋体" w:hAnsi="宋体"/>
                <w:szCs w:val="21"/>
              </w:rPr>
            </w:pPr>
            <w:r>
              <w:rPr>
                <w:rFonts w:ascii="宋体" w:eastAsia="宋体" w:hAnsi="宋体" w:hint="eastAsia"/>
                <w:szCs w:val="21"/>
              </w:rPr>
              <w:t>序号</w:t>
            </w:r>
          </w:p>
        </w:tc>
        <w:tc>
          <w:tcPr>
            <w:tcW w:w="667" w:type="pct"/>
            <w:shd w:val="clear" w:color="auto" w:fill="auto"/>
            <w:vAlign w:val="center"/>
          </w:tcPr>
          <w:p w14:paraId="6EC9CD78" w14:textId="77777777" w:rsidR="008B7F53" w:rsidRDefault="00A90D82">
            <w:pPr>
              <w:adjustRightInd w:val="0"/>
              <w:snapToGrid w:val="0"/>
              <w:jc w:val="center"/>
              <w:rPr>
                <w:rFonts w:ascii="宋体" w:eastAsia="宋体" w:hAnsi="宋体"/>
                <w:szCs w:val="21"/>
              </w:rPr>
            </w:pPr>
            <w:r>
              <w:rPr>
                <w:rFonts w:ascii="宋体" w:eastAsia="宋体" w:hAnsi="宋体" w:hint="eastAsia"/>
                <w:szCs w:val="21"/>
              </w:rPr>
              <w:t>模块名称</w:t>
            </w:r>
          </w:p>
        </w:tc>
        <w:tc>
          <w:tcPr>
            <w:tcW w:w="3368" w:type="pct"/>
            <w:shd w:val="clear" w:color="auto" w:fill="auto"/>
            <w:vAlign w:val="center"/>
          </w:tcPr>
          <w:p w14:paraId="4EDC595F" w14:textId="77777777" w:rsidR="008B7F53" w:rsidRDefault="00A90D82">
            <w:pPr>
              <w:adjustRightInd w:val="0"/>
              <w:snapToGrid w:val="0"/>
              <w:jc w:val="center"/>
              <w:rPr>
                <w:rFonts w:ascii="宋体" w:eastAsia="宋体" w:hAnsi="宋体"/>
                <w:szCs w:val="21"/>
              </w:rPr>
            </w:pPr>
            <w:r>
              <w:rPr>
                <w:rFonts w:ascii="宋体" w:eastAsia="宋体" w:hAnsi="宋体" w:hint="eastAsia"/>
                <w:szCs w:val="21"/>
              </w:rPr>
              <w:t>主要技术参数</w:t>
            </w:r>
          </w:p>
        </w:tc>
        <w:tc>
          <w:tcPr>
            <w:tcW w:w="570" w:type="pct"/>
            <w:shd w:val="clear" w:color="auto" w:fill="auto"/>
            <w:vAlign w:val="center"/>
          </w:tcPr>
          <w:p w14:paraId="765D7730" w14:textId="77777777" w:rsidR="008B7F53" w:rsidRDefault="00A90D82">
            <w:pPr>
              <w:adjustRightInd w:val="0"/>
              <w:snapToGrid w:val="0"/>
              <w:jc w:val="center"/>
              <w:rPr>
                <w:rFonts w:ascii="宋体" w:eastAsia="宋体" w:hAnsi="宋体"/>
                <w:szCs w:val="21"/>
              </w:rPr>
            </w:pPr>
            <w:r>
              <w:rPr>
                <w:rFonts w:ascii="宋体" w:eastAsia="宋体" w:hAnsi="宋体" w:hint="eastAsia"/>
                <w:szCs w:val="21"/>
              </w:rPr>
              <w:t>采购</w:t>
            </w:r>
          </w:p>
          <w:p w14:paraId="7AB258EE" w14:textId="77777777" w:rsidR="008B7F53" w:rsidRDefault="00A90D82">
            <w:pPr>
              <w:adjustRightInd w:val="0"/>
              <w:snapToGrid w:val="0"/>
              <w:jc w:val="center"/>
              <w:rPr>
                <w:rFonts w:ascii="宋体" w:eastAsia="宋体" w:hAnsi="宋体"/>
                <w:szCs w:val="21"/>
              </w:rPr>
            </w:pPr>
            <w:r>
              <w:rPr>
                <w:rFonts w:ascii="宋体" w:eastAsia="宋体" w:hAnsi="宋体" w:hint="eastAsia"/>
                <w:szCs w:val="21"/>
              </w:rPr>
              <w:t>数量</w:t>
            </w:r>
          </w:p>
        </w:tc>
      </w:tr>
      <w:tr w:rsidR="008B7F53" w14:paraId="6295D7FF" w14:textId="77777777">
        <w:trPr>
          <w:trHeight w:val="740"/>
          <w:jc w:val="center"/>
        </w:trPr>
        <w:tc>
          <w:tcPr>
            <w:tcW w:w="394" w:type="pct"/>
            <w:vAlign w:val="center"/>
          </w:tcPr>
          <w:p w14:paraId="5E262478" w14:textId="77777777" w:rsidR="008B7F53" w:rsidRDefault="00A90D82">
            <w:pPr>
              <w:jc w:val="center"/>
              <w:rPr>
                <w:rFonts w:ascii="宋体" w:eastAsia="宋体" w:hAnsi="宋体"/>
                <w:szCs w:val="21"/>
              </w:rPr>
            </w:pPr>
            <w:r>
              <w:rPr>
                <w:rFonts w:ascii="宋体" w:eastAsia="宋体" w:hAnsi="宋体" w:hint="eastAsia"/>
                <w:szCs w:val="21"/>
              </w:rPr>
              <w:t>1</w:t>
            </w:r>
          </w:p>
        </w:tc>
        <w:tc>
          <w:tcPr>
            <w:tcW w:w="667" w:type="pct"/>
            <w:shd w:val="clear" w:color="auto" w:fill="auto"/>
            <w:vAlign w:val="center"/>
          </w:tcPr>
          <w:p w14:paraId="7851F558" w14:textId="77777777" w:rsidR="008B7F53" w:rsidRDefault="00A90D82">
            <w:pPr>
              <w:jc w:val="center"/>
              <w:rPr>
                <w:rFonts w:ascii="宋体" w:eastAsia="宋体" w:hAnsi="宋体"/>
                <w:szCs w:val="21"/>
              </w:rPr>
            </w:pPr>
            <w:r>
              <w:rPr>
                <w:rFonts w:ascii="宋体" w:eastAsia="宋体" w:hAnsi="宋体"/>
                <w:szCs w:val="21"/>
              </w:rPr>
              <w:t>集成式人脸识别自助标签打印一体机</w:t>
            </w:r>
            <w:r>
              <w:rPr>
                <w:rFonts w:ascii="宋体" w:eastAsia="宋体" w:hAnsi="宋体" w:hint="eastAsia"/>
                <w:szCs w:val="21"/>
              </w:rPr>
              <w:t>及现有终端硬件设备一体化改造服务</w:t>
            </w:r>
          </w:p>
        </w:tc>
        <w:tc>
          <w:tcPr>
            <w:tcW w:w="3368" w:type="pct"/>
            <w:shd w:val="clear" w:color="auto" w:fill="auto"/>
            <w:vAlign w:val="center"/>
          </w:tcPr>
          <w:p w14:paraId="7B3E246E" w14:textId="77777777" w:rsidR="008B7F53" w:rsidRDefault="00A90D82">
            <w:pPr>
              <w:spacing w:line="276" w:lineRule="auto"/>
              <w:jc w:val="left"/>
              <w:rPr>
                <w:rFonts w:ascii="宋体" w:eastAsia="宋体" w:hAnsi="宋体"/>
                <w:szCs w:val="21"/>
              </w:rPr>
            </w:pPr>
            <w:r>
              <w:rPr>
                <w:rFonts w:ascii="宋体" w:eastAsia="宋体" w:hAnsi="宋体" w:hint="eastAsia"/>
                <w:szCs w:val="21"/>
              </w:rPr>
              <w:t>(1) 对学校3台自助服务终端进行硬件改造，集成人脸</w:t>
            </w:r>
            <w:proofErr w:type="gramStart"/>
            <w:r>
              <w:rPr>
                <w:rFonts w:ascii="宋体" w:eastAsia="宋体" w:hAnsi="宋体"/>
                <w:szCs w:val="21"/>
              </w:rPr>
              <w:t>识别</w:t>
            </w:r>
            <w:r>
              <w:rPr>
                <w:rFonts w:ascii="宋体" w:eastAsia="宋体" w:hAnsi="宋体" w:hint="eastAsia"/>
                <w:szCs w:val="21"/>
              </w:rPr>
              <w:t>超清摄像机</w:t>
            </w:r>
            <w:proofErr w:type="gramEnd"/>
            <w:r>
              <w:rPr>
                <w:rFonts w:ascii="宋体" w:eastAsia="宋体" w:hAnsi="宋体" w:hint="eastAsia"/>
                <w:szCs w:val="21"/>
              </w:rPr>
              <w:t>和防伪注册标签打印一体机</w:t>
            </w:r>
            <w:r>
              <w:rPr>
                <w:rFonts w:ascii="宋体" w:eastAsia="宋体" w:hAnsi="宋体"/>
                <w:szCs w:val="21"/>
              </w:rPr>
              <w:t xml:space="preserve"> </w:t>
            </w:r>
            <w:r>
              <w:rPr>
                <w:rFonts w:ascii="宋体" w:eastAsia="宋体" w:hAnsi="宋体" w:hint="eastAsia"/>
                <w:szCs w:val="21"/>
              </w:rPr>
              <w:t>。</w:t>
            </w:r>
          </w:p>
          <w:p w14:paraId="1A088CB8" w14:textId="77777777" w:rsidR="008B7F53" w:rsidRDefault="00A90D82">
            <w:pPr>
              <w:rPr>
                <w:rFonts w:ascii="宋体" w:eastAsia="宋体" w:hAnsi="宋体"/>
                <w:szCs w:val="21"/>
              </w:rPr>
            </w:pPr>
            <w:r>
              <w:rPr>
                <w:rFonts w:ascii="宋体" w:eastAsia="宋体" w:hAnsi="宋体" w:hint="eastAsia"/>
                <w:szCs w:val="21"/>
              </w:rPr>
              <w:t>(</w:t>
            </w:r>
            <w:r>
              <w:rPr>
                <w:rFonts w:ascii="宋体" w:eastAsia="宋体" w:hAnsi="宋体"/>
                <w:szCs w:val="21"/>
              </w:rPr>
              <w:t xml:space="preserve">2) </w:t>
            </w:r>
            <w:r>
              <w:rPr>
                <w:rFonts w:ascii="宋体" w:eastAsia="宋体" w:hAnsi="宋体" w:hint="eastAsia"/>
                <w:szCs w:val="21"/>
              </w:rPr>
              <w:t>一体化</w:t>
            </w:r>
            <w:r>
              <w:rPr>
                <w:rFonts w:ascii="宋体" w:eastAsia="宋体" w:hAnsi="宋体"/>
                <w:szCs w:val="21"/>
              </w:rPr>
              <w:t>流线型柜体、钢琴烤漆</w:t>
            </w:r>
            <w:r>
              <w:rPr>
                <w:rFonts w:ascii="宋体" w:eastAsia="宋体" w:hAnsi="宋体" w:hint="eastAsia"/>
                <w:szCs w:val="21"/>
              </w:rPr>
              <w:t>;</w:t>
            </w:r>
            <w:r>
              <w:rPr>
                <w:rFonts w:ascii="宋体" w:eastAsia="宋体" w:hAnsi="宋体"/>
                <w:szCs w:val="21"/>
              </w:rPr>
              <w:t>具有防锈、防磁、防腐、耐磨、防静电功能</w:t>
            </w:r>
            <w:r>
              <w:rPr>
                <w:rFonts w:ascii="宋体" w:eastAsia="宋体" w:hAnsi="宋体" w:hint="eastAsia"/>
                <w:szCs w:val="21"/>
              </w:rPr>
              <w:t>。</w:t>
            </w:r>
          </w:p>
          <w:p w14:paraId="550B32F4" w14:textId="77777777" w:rsidR="008B7F53" w:rsidRDefault="00A90D82">
            <w:pPr>
              <w:rPr>
                <w:rFonts w:ascii="宋体" w:eastAsia="宋体" w:hAnsi="宋体"/>
                <w:szCs w:val="21"/>
              </w:rPr>
            </w:pPr>
            <w:r>
              <w:rPr>
                <w:rFonts w:ascii="宋体" w:eastAsia="宋体" w:hAnsi="宋体" w:hint="eastAsia"/>
                <w:szCs w:val="21"/>
              </w:rPr>
              <w:t>(</w:t>
            </w:r>
            <w:r>
              <w:rPr>
                <w:rFonts w:ascii="宋体" w:eastAsia="宋体" w:hAnsi="宋体"/>
                <w:szCs w:val="21"/>
              </w:rPr>
              <w:t xml:space="preserve">3) </w:t>
            </w:r>
            <w:r>
              <w:rPr>
                <w:rFonts w:ascii="宋体" w:eastAsia="宋体" w:hAnsi="宋体" w:hint="eastAsia"/>
                <w:szCs w:val="21"/>
              </w:rPr>
              <w:t>人脸识别摄像机；工业级高清图像传感器，1500TVL清晰度，适合室内复杂的光线环境，特别适应于非高对比度的环境，超广角无畸变高清镜头，155MA--165MA 功耗，针对校园网络环境，人脸识别离线算法永久使用，适用于室内环境及背景无强光源的使用环境。</w:t>
            </w:r>
          </w:p>
          <w:p w14:paraId="29AE98C1" w14:textId="77777777" w:rsidR="008B7F53" w:rsidRDefault="00A90D82">
            <w:pPr>
              <w:rPr>
                <w:rFonts w:ascii="宋体" w:eastAsia="宋体" w:hAnsi="宋体"/>
              </w:rPr>
            </w:pPr>
            <w:r>
              <w:rPr>
                <w:rFonts w:ascii="宋体" w:eastAsia="宋体" w:hAnsi="宋体" w:hint="eastAsia"/>
                <w:szCs w:val="21"/>
              </w:rPr>
              <w:t>(</w:t>
            </w:r>
            <w:r>
              <w:rPr>
                <w:rFonts w:ascii="宋体" w:eastAsia="宋体" w:hAnsi="宋体"/>
                <w:szCs w:val="21"/>
              </w:rPr>
              <w:t xml:space="preserve">4) </w:t>
            </w:r>
            <w:r>
              <w:rPr>
                <w:rFonts w:ascii="宋体" w:eastAsia="宋体" w:hAnsi="宋体" w:hint="eastAsia"/>
                <w:szCs w:val="21"/>
              </w:rPr>
              <w:t>工业级不干胶打印机；分辨率不低于</w:t>
            </w:r>
            <w:r>
              <w:rPr>
                <w:rFonts w:ascii="宋体" w:eastAsia="宋体" w:hAnsi="宋体" w:hint="eastAsia"/>
              </w:rPr>
              <w:t>203dpi，增加管理和监控功能，能连续数天打印，打印防伪标签，标签内容根据学校logo定制。</w:t>
            </w:r>
          </w:p>
          <w:p w14:paraId="2A26DCFC" w14:textId="77777777" w:rsidR="008B7F53" w:rsidRDefault="00A90D82">
            <w:pPr>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hint="eastAsia"/>
              </w:rPr>
              <w:t>切纸器：向前闸刀式切纸器和接收盘。</w:t>
            </w:r>
          </w:p>
          <w:p w14:paraId="2FF88438" w14:textId="77777777" w:rsidR="008B7F53" w:rsidRDefault="00A90D82">
            <w:pPr>
              <w:rPr>
                <w:rFonts w:ascii="宋体" w:eastAsia="宋体" w:hAnsi="宋体"/>
                <w:szCs w:val="21"/>
              </w:rPr>
            </w:pPr>
            <w:r>
              <w:rPr>
                <w:rFonts w:ascii="宋体" w:eastAsia="宋体" w:hAnsi="宋体" w:hint="eastAsia"/>
              </w:rPr>
              <w:t>(</w:t>
            </w:r>
            <w:r>
              <w:rPr>
                <w:rFonts w:ascii="宋体" w:eastAsia="宋体" w:hAnsi="宋体"/>
              </w:rPr>
              <w:t>6)</w:t>
            </w:r>
            <w:r>
              <w:rPr>
                <w:rFonts w:ascii="宋体" w:eastAsia="宋体" w:hAnsi="宋体"/>
                <w:szCs w:val="21"/>
              </w:rPr>
              <w:t>另外</w:t>
            </w:r>
            <w:r>
              <w:rPr>
                <w:rFonts w:ascii="宋体" w:eastAsia="宋体" w:hAnsi="宋体" w:hint="eastAsia"/>
                <w:szCs w:val="21"/>
              </w:rPr>
              <w:t>柜体</w:t>
            </w:r>
            <w:r>
              <w:rPr>
                <w:rFonts w:ascii="宋体" w:eastAsia="宋体" w:hAnsi="宋体"/>
                <w:szCs w:val="21"/>
              </w:rPr>
              <w:t>具有不同级别</w:t>
            </w:r>
            <w:r>
              <w:rPr>
                <w:rFonts w:ascii="宋体" w:eastAsia="宋体" w:hAnsi="宋体" w:hint="eastAsia"/>
                <w:szCs w:val="21"/>
              </w:rPr>
              <w:t>安全</w:t>
            </w:r>
            <w:r>
              <w:rPr>
                <w:rFonts w:ascii="宋体" w:eastAsia="宋体" w:hAnsi="宋体"/>
                <w:szCs w:val="21"/>
              </w:rPr>
              <w:t>锁具，同时具有防撬装置，实现终端安全保障。</w:t>
            </w:r>
          </w:p>
          <w:p w14:paraId="6BF5158F" w14:textId="77777777" w:rsidR="008B7F53" w:rsidRDefault="00A90D82">
            <w:pPr>
              <w:rPr>
                <w:rFonts w:ascii="宋体" w:eastAsia="宋体" w:hAnsi="宋体"/>
                <w:szCs w:val="21"/>
              </w:rPr>
            </w:pPr>
            <w:r>
              <w:rPr>
                <w:rFonts w:ascii="宋体" w:eastAsia="宋体" w:hAnsi="宋体" w:hint="eastAsia"/>
                <w:szCs w:val="21"/>
              </w:rPr>
              <w:t>(</w:t>
            </w:r>
            <w:r>
              <w:rPr>
                <w:rFonts w:ascii="宋体" w:eastAsia="宋体" w:hAnsi="宋体"/>
                <w:szCs w:val="21"/>
              </w:rPr>
              <w:t xml:space="preserve">7) </w:t>
            </w:r>
            <w:r>
              <w:rPr>
                <w:rFonts w:ascii="宋体" w:eastAsia="宋体" w:hAnsi="宋体" w:hint="eastAsia"/>
                <w:szCs w:val="21"/>
              </w:rPr>
              <w:t>与现有自助服务终端上的</w:t>
            </w:r>
            <w:proofErr w:type="gramStart"/>
            <w:r>
              <w:rPr>
                <w:rFonts w:ascii="宋体" w:eastAsia="宋体" w:hAnsi="宋体" w:hint="eastAsia"/>
                <w:szCs w:val="21"/>
              </w:rPr>
              <w:t>一</w:t>
            </w:r>
            <w:proofErr w:type="gramEnd"/>
            <w:r>
              <w:rPr>
                <w:rFonts w:ascii="宋体" w:eastAsia="宋体" w:hAnsi="宋体" w:hint="eastAsia"/>
                <w:szCs w:val="21"/>
              </w:rPr>
              <w:t>卡通设备无缝对接，支持校园卡与人脸识别摄像机相结合。</w:t>
            </w:r>
          </w:p>
          <w:p w14:paraId="3448F826" w14:textId="77777777" w:rsidR="008B7F53" w:rsidRDefault="00A90D82">
            <w:pPr>
              <w:rPr>
                <w:rFonts w:ascii="宋体" w:eastAsia="宋体" w:hAnsi="宋体"/>
              </w:rPr>
            </w:pPr>
            <w:r>
              <w:rPr>
                <w:rFonts w:ascii="宋体" w:eastAsia="宋体" w:hAnsi="宋体" w:hint="eastAsia"/>
              </w:rPr>
              <w:t>(</w:t>
            </w:r>
            <w:r>
              <w:rPr>
                <w:rFonts w:ascii="宋体" w:eastAsia="宋体" w:hAnsi="宋体"/>
              </w:rPr>
              <w:t xml:space="preserve">8) </w:t>
            </w:r>
            <w:r>
              <w:rPr>
                <w:rFonts w:ascii="宋体" w:eastAsia="宋体" w:hAnsi="宋体" w:hint="eastAsia"/>
              </w:rPr>
              <w:t>硬件能够与现有自助服务终端硬件安全加密设备及主机防护系统相兼容。</w:t>
            </w:r>
          </w:p>
          <w:p w14:paraId="6E64A48A" w14:textId="77777777" w:rsidR="008B7F53" w:rsidRDefault="00A90D82">
            <w:pPr>
              <w:rPr>
                <w:rFonts w:ascii="宋体" w:eastAsia="宋体" w:hAnsi="宋体"/>
              </w:rPr>
            </w:pPr>
            <w:r>
              <w:rPr>
                <w:rFonts w:ascii="宋体" w:eastAsia="宋体" w:hAnsi="宋体" w:hint="eastAsia"/>
              </w:rPr>
              <w:t>(</w:t>
            </w:r>
            <w:r>
              <w:rPr>
                <w:rFonts w:ascii="宋体" w:eastAsia="宋体" w:hAnsi="宋体"/>
              </w:rPr>
              <w:t xml:space="preserve">9) </w:t>
            </w:r>
            <w:r>
              <w:rPr>
                <w:rFonts w:ascii="宋体" w:eastAsia="宋体" w:hAnsi="宋体" w:hint="eastAsia"/>
              </w:rPr>
              <w:t>硬件改造集成后，提供对学校现有自助服务终端硬件设备两年的质保服务。</w:t>
            </w:r>
          </w:p>
          <w:p w14:paraId="26094110" w14:textId="77777777" w:rsidR="008B7F53" w:rsidRDefault="00A90D82">
            <w:pPr>
              <w:rPr>
                <w:rFonts w:ascii="宋体" w:eastAsia="宋体" w:hAnsi="宋体"/>
                <w:szCs w:val="21"/>
              </w:rPr>
            </w:pPr>
            <w:r>
              <w:rPr>
                <w:rFonts w:ascii="宋体" w:eastAsia="宋体" w:hAnsi="宋体" w:hint="eastAsia"/>
              </w:rPr>
              <w:lastRenderedPageBreak/>
              <w:t>(</w:t>
            </w:r>
            <w:r>
              <w:rPr>
                <w:rFonts w:ascii="宋体" w:eastAsia="宋体" w:hAnsi="宋体"/>
              </w:rPr>
              <w:t xml:space="preserve">10) </w:t>
            </w:r>
            <w:r>
              <w:rPr>
                <w:rFonts w:ascii="宋体" w:eastAsia="宋体" w:hAnsi="宋体" w:hint="eastAsia"/>
              </w:rPr>
              <w:t>工作温度：0-40℃，工作湿度：</w:t>
            </w:r>
            <w:r>
              <w:rPr>
                <w:rFonts w:ascii="宋体" w:eastAsia="宋体" w:hAnsi="宋体"/>
              </w:rPr>
              <w:t>10</w:t>
            </w:r>
            <w:r>
              <w:rPr>
                <w:rFonts w:ascii="宋体" w:eastAsia="宋体" w:hAnsi="宋体" w:hint="eastAsia"/>
              </w:rPr>
              <w:t>-85%（非凝结），存储温度：-30-60℃介质处理。</w:t>
            </w:r>
          </w:p>
        </w:tc>
        <w:tc>
          <w:tcPr>
            <w:tcW w:w="570" w:type="pct"/>
            <w:shd w:val="clear" w:color="auto" w:fill="auto"/>
            <w:vAlign w:val="center"/>
          </w:tcPr>
          <w:p w14:paraId="4C11D143" w14:textId="12BDF19E" w:rsidR="008B7F53" w:rsidRDefault="00A90D82">
            <w:pPr>
              <w:adjustRightInd w:val="0"/>
              <w:snapToGrid w:val="0"/>
              <w:spacing w:line="360" w:lineRule="auto"/>
              <w:jc w:val="center"/>
              <w:rPr>
                <w:rFonts w:ascii="宋体" w:eastAsia="宋体" w:hAnsi="宋体"/>
                <w:szCs w:val="21"/>
              </w:rPr>
            </w:pPr>
            <w:r>
              <w:rPr>
                <w:rFonts w:ascii="宋体" w:eastAsia="宋体" w:hAnsi="宋体"/>
                <w:szCs w:val="21"/>
              </w:rPr>
              <w:lastRenderedPageBreak/>
              <w:t>3</w:t>
            </w:r>
            <w:r w:rsidR="00DD1714">
              <w:rPr>
                <w:rFonts w:ascii="宋体" w:eastAsia="宋体" w:hAnsi="宋体" w:hint="eastAsia"/>
                <w:szCs w:val="21"/>
              </w:rPr>
              <w:t>台</w:t>
            </w:r>
            <w:bookmarkStart w:id="0" w:name="_GoBack"/>
            <w:bookmarkEnd w:id="0"/>
          </w:p>
        </w:tc>
      </w:tr>
      <w:tr w:rsidR="008B7F53" w14:paraId="0D4E9547" w14:textId="77777777">
        <w:trPr>
          <w:trHeight w:val="2195"/>
          <w:jc w:val="center"/>
        </w:trPr>
        <w:tc>
          <w:tcPr>
            <w:tcW w:w="394" w:type="pct"/>
            <w:vAlign w:val="center"/>
          </w:tcPr>
          <w:p w14:paraId="298C379E" w14:textId="77777777" w:rsidR="008B7F53" w:rsidRDefault="00A90D82">
            <w:pPr>
              <w:jc w:val="center"/>
              <w:rPr>
                <w:rFonts w:ascii="宋体" w:eastAsia="宋体" w:hAnsi="宋体"/>
                <w:szCs w:val="21"/>
              </w:rPr>
            </w:pPr>
            <w:r>
              <w:rPr>
                <w:rFonts w:ascii="宋体" w:eastAsia="宋体" w:hAnsi="宋体" w:hint="eastAsia"/>
                <w:szCs w:val="21"/>
              </w:rPr>
              <w:lastRenderedPageBreak/>
              <w:t>2</w:t>
            </w:r>
          </w:p>
        </w:tc>
        <w:tc>
          <w:tcPr>
            <w:tcW w:w="667" w:type="pct"/>
            <w:shd w:val="clear" w:color="auto" w:fill="auto"/>
            <w:vAlign w:val="center"/>
          </w:tcPr>
          <w:p w14:paraId="033E640C" w14:textId="77777777" w:rsidR="008B7F53" w:rsidRDefault="00A90D82">
            <w:pPr>
              <w:jc w:val="center"/>
              <w:rPr>
                <w:rFonts w:ascii="宋体" w:eastAsia="宋体" w:hAnsi="宋体"/>
                <w:szCs w:val="21"/>
              </w:rPr>
            </w:pPr>
            <w:r>
              <w:rPr>
                <w:rFonts w:ascii="宋体" w:eastAsia="宋体" w:hAnsi="宋体" w:hint="eastAsia"/>
                <w:szCs w:val="21"/>
              </w:rPr>
              <w:t>学生一站式自助服务系统软件升级改造</w:t>
            </w:r>
          </w:p>
        </w:tc>
        <w:tc>
          <w:tcPr>
            <w:tcW w:w="3368" w:type="pct"/>
            <w:shd w:val="clear" w:color="auto" w:fill="auto"/>
            <w:vAlign w:val="center"/>
          </w:tcPr>
          <w:p w14:paraId="0B90C3F4" w14:textId="77777777" w:rsidR="008B7F53" w:rsidRDefault="00A90D82">
            <w:pPr>
              <w:spacing w:line="276" w:lineRule="auto"/>
              <w:jc w:val="left"/>
              <w:rPr>
                <w:rFonts w:ascii="宋体" w:eastAsia="宋体" w:hAnsi="宋体"/>
                <w:szCs w:val="21"/>
              </w:rPr>
            </w:pPr>
            <w:r>
              <w:rPr>
                <w:rFonts w:ascii="宋体" w:eastAsia="宋体" w:hAnsi="宋体" w:hint="eastAsia"/>
                <w:szCs w:val="21"/>
              </w:rPr>
              <w:t>(</w:t>
            </w:r>
            <w:r>
              <w:rPr>
                <w:rFonts w:ascii="宋体" w:eastAsia="宋体" w:hAnsi="宋体"/>
                <w:szCs w:val="21"/>
              </w:rPr>
              <w:t>1) 对学校3台自助服务终端进行</w:t>
            </w:r>
            <w:r>
              <w:rPr>
                <w:rFonts w:ascii="宋体" w:eastAsia="宋体" w:hAnsi="宋体" w:hint="eastAsia"/>
                <w:szCs w:val="21"/>
              </w:rPr>
              <w:t>系统软件升级</w:t>
            </w:r>
            <w:r>
              <w:rPr>
                <w:rFonts w:ascii="宋体" w:eastAsia="宋体" w:hAnsi="宋体"/>
                <w:szCs w:val="21"/>
              </w:rPr>
              <w:t>，</w:t>
            </w:r>
            <w:r>
              <w:rPr>
                <w:rFonts w:ascii="宋体" w:eastAsia="宋体" w:hAnsi="宋体" w:hint="eastAsia"/>
                <w:szCs w:val="21"/>
              </w:rPr>
              <w:t>与现有学生一站式自助打印服务系统无缝对接，统一入口，在其系统的基础上，建立一个包含人脸识别自助注册报到、学生证注册标签自助打印、学生中英文成绩单及中英文在校证明等文件自助打印、教室自助查询等多功能于一体的一站式自助服务系统。</w:t>
            </w:r>
          </w:p>
          <w:p w14:paraId="4BBA25D5" w14:textId="77777777" w:rsidR="008B7F53" w:rsidRDefault="00A90D82">
            <w:pPr>
              <w:spacing w:line="276" w:lineRule="auto"/>
              <w:jc w:val="left"/>
              <w:rPr>
                <w:rFonts w:ascii="宋体" w:eastAsia="宋体" w:hAnsi="宋体"/>
                <w:szCs w:val="21"/>
              </w:rPr>
            </w:pPr>
            <w:r>
              <w:rPr>
                <w:rFonts w:ascii="宋体" w:eastAsia="宋体" w:hAnsi="宋体" w:hint="eastAsia"/>
                <w:szCs w:val="21"/>
              </w:rPr>
              <w:t>(</w:t>
            </w:r>
            <w:r>
              <w:rPr>
                <w:rFonts w:ascii="宋体" w:eastAsia="宋体" w:hAnsi="宋体"/>
                <w:szCs w:val="21"/>
              </w:rPr>
              <w:t>2) 每学期在学校规定时间内，学生到校后在规定时间内可在终端上</w:t>
            </w:r>
            <w:r>
              <w:rPr>
                <w:rFonts w:ascii="宋体" w:eastAsia="宋体" w:hAnsi="宋体" w:hint="eastAsia"/>
                <w:szCs w:val="21"/>
              </w:rPr>
              <w:t>全天</w:t>
            </w:r>
            <w:r>
              <w:rPr>
                <w:rFonts w:ascii="宋体" w:eastAsia="宋体" w:hAnsi="宋体"/>
                <w:szCs w:val="21"/>
              </w:rPr>
              <w:t>自助办理注册报到手续</w:t>
            </w:r>
            <w:r>
              <w:rPr>
                <w:rFonts w:ascii="宋体" w:eastAsia="宋体" w:hAnsi="宋体" w:hint="eastAsia"/>
                <w:szCs w:val="21"/>
              </w:rPr>
              <w:t>。</w:t>
            </w:r>
          </w:p>
          <w:p w14:paraId="3F4A4412" w14:textId="77777777" w:rsidR="008B7F53" w:rsidRDefault="00A90D82">
            <w:pPr>
              <w:spacing w:line="276" w:lineRule="auto"/>
              <w:jc w:val="left"/>
              <w:rPr>
                <w:rFonts w:ascii="宋体" w:eastAsia="宋体" w:hAnsi="宋体"/>
                <w:szCs w:val="21"/>
              </w:rPr>
            </w:pPr>
            <w:r>
              <w:rPr>
                <w:rFonts w:ascii="宋体" w:eastAsia="宋体" w:hAnsi="宋体" w:hint="eastAsia"/>
                <w:szCs w:val="21"/>
              </w:rPr>
              <w:t>(</w:t>
            </w:r>
            <w:r>
              <w:rPr>
                <w:rFonts w:ascii="宋体" w:eastAsia="宋体" w:hAnsi="宋体"/>
                <w:szCs w:val="21"/>
              </w:rPr>
              <w:t>3) 学生完成</w:t>
            </w:r>
            <w:proofErr w:type="gramStart"/>
            <w:r>
              <w:rPr>
                <w:rFonts w:ascii="宋体" w:eastAsia="宋体" w:hAnsi="宋体" w:hint="eastAsia"/>
                <w:szCs w:val="21"/>
              </w:rPr>
              <w:t>一</w:t>
            </w:r>
            <w:proofErr w:type="gramEnd"/>
            <w:r>
              <w:rPr>
                <w:rFonts w:ascii="宋体" w:eastAsia="宋体" w:hAnsi="宋体" w:hint="eastAsia"/>
                <w:szCs w:val="21"/>
              </w:rPr>
              <w:t>卡通身份认证和</w:t>
            </w:r>
            <w:r>
              <w:rPr>
                <w:rFonts w:ascii="宋体" w:eastAsia="宋体" w:hAnsi="宋体"/>
                <w:szCs w:val="21"/>
              </w:rPr>
              <w:t>人脸识别</w:t>
            </w:r>
            <w:r>
              <w:rPr>
                <w:rFonts w:ascii="宋体" w:eastAsia="宋体" w:hAnsi="宋体" w:hint="eastAsia"/>
                <w:szCs w:val="21"/>
              </w:rPr>
              <w:t>及</w:t>
            </w:r>
            <w:r>
              <w:rPr>
                <w:rFonts w:ascii="宋体" w:eastAsia="宋体" w:hAnsi="宋体"/>
                <w:szCs w:val="21"/>
              </w:rPr>
              <w:t>学籍注册后，可以</w:t>
            </w:r>
            <w:r>
              <w:rPr>
                <w:rFonts w:ascii="宋体" w:eastAsia="宋体" w:hAnsi="宋体" w:hint="eastAsia"/>
                <w:szCs w:val="21"/>
              </w:rPr>
              <w:t>在</w:t>
            </w:r>
            <w:r>
              <w:rPr>
                <w:rFonts w:ascii="宋体" w:eastAsia="宋体" w:hAnsi="宋体"/>
                <w:szCs w:val="21"/>
              </w:rPr>
              <w:t>任意时间到自助终端</w:t>
            </w:r>
            <w:r>
              <w:rPr>
                <w:rFonts w:ascii="宋体" w:eastAsia="宋体" w:hAnsi="宋体" w:hint="eastAsia"/>
                <w:szCs w:val="21"/>
              </w:rPr>
              <w:t>上</w:t>
            </w:r>
            <w:r>
              <w:rPr>
                <w:rFonts w:ascii="宋体" w:eastAsia="宋体" w:hAnsi="宋体"/>
                <w:szCs w:val="21"/>
              </w:rPr>
              <w:t>进行注册标签自助打印，并</w:t>
            </w:r>
            <w:r>
              <w:rPr>
                <w:rFonts w:ascii="宋体" w:eastAsia="宋体" w:hAnsi="宋体" w:hint="eastAsia"/>
                <w:szCs w:val="21"/>
              </w:rPr>
              <w:t>可以</w:t>
            </w:r>
            <w:r>
              <w:rPr>
                <w:rFonts w:ascii="宋体" w:eastAsia="宋体" w:hAnsi="宋体"/>
                <w:szCs w:val="21"/>
              </w:rPr>
              <w:t>将注册标签粘贴在学生证的相应位置。</w:t>
            </w:r>
          </w:p>
          <w:p w14:paraId="1F224015" w14:textId="77777777" w:rsidR="008B7F53" w:rsidRDefault="00A90D82">
            <w:pPr>
              <w:spacing w:line="276" w:lineRule="auto"/>
              <w:jc w:val="left"/>
              <w:rPr>
                <w:rFonts w:ascii="宋体" w:eastAsia="宋体" w:hAnsi="宋体"/>
                <w:szCs w:val="21"/>
              </w:rPr>
            </w:pPr>
            <w:r>
              <w:rPr>
                <w:rFonts w:ascii="宋体" w:eastAsia="宋体" w:hAnsi="宋体" w:hint="eastAsia"/>
                <w:szCs w:val="21"/>
              </w:rPr>
              <w:t>(</w:t>
            </w:r>
            <w:r>
              <w:rPr>
                <w:rFonts w:ascii="宋体" w:eastAsia="宋体" w:hAnsi="宋体"/>
                <w:szCs w:val="21"/>
              </w:rPr>
              <w:t xml:space="preserve">4) </w:t>
            </w:r>
            <w:r>
              <w:rPr>
                <w:rFonts w:ascii="宋体" w:eastAsia="宋体" w:hAnsi="宋体" w:hint="eastAsia"/>
                <w:szCs w:val="21"/>
              </w:rPr>
              <w:t>与学校</w:t>
            </w:r>
            <w:proofErr w:type="gramStart"/>
            <w:r>
              <w:rPr>
                <w:rFonts w:ascii="宋体" w:eastAsia="宋体" w:hAnsi="宋体" w:hint="eastAsia"/>
                <w:szCs w:val="21"/>
              </w:rPr>
              <w:t>一</w:t>
            </w:r>
            <w:proofErr w:type="gramEnd"/>
            <w:r>
              <w:rPr>
                <w:rFonts w:ascii="宋体" w:eastAsia="宋体" w:hAnsi="宋体" w:hint="eastAsia"/>
                <w:szCs w:val="21"/>
              </w:rPr>
              <w:t>卡通系统对接，实现校园卡身份识别认证，及相关业务缴费功能。</w:t>
            </w:r>
          </w:p>
          <w:p w14:paraId="00011B6F" w14:textId="77777777" w:rsidR="008B7F53" w:rsidRDefault="00A90D82">
            <w:pPr>
              <w:spacing w:line="276" w:lineRule="auto"/>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 xml:space="preserve"> 与本校现有教务系统集成对接，与成绩单自助打印服务系统数据融会贯通，共用一个平台，同一个入口，应完全兼容并实现学校现有自助打印系统的所有功能。</w:t>
            </w:r>
          </w:p>
          <w:p w14:paraId="45860E79" w14:textId="77777777" w:rsidR="008B7F53" w:rsidRDefault="00A90D82">
            <w:pPr>
              <w:spacing w:line="276" w:lineRule="auto"/>
              <w:jc w:val="left"/>
              <w:rPr>
                <w:rFonts w:ascii="宋体" w:eastAsia="宋体" w:hAnsi="宋体"/>
                <w:szCs w:val="21"/>
              </w:rPr>
            </w:pPr>
            <w:r>
              <w:rPr>
                <w:rFonts w:ascii="宋体" w:eastAsia="宋体" w:hAnsi="宋体" w:hint="eastAsia"/>
                <w:szCs w:val="21"/>
              </w:rPr>
              <w:t>(</w:t>
            </w:r>
            <w:r>
              <w:rPr>
                <w:rFonts w:ascii="宋体" w:eastAsia="宋体" w:hAnsi="宋体"/>
                <w:szCs w:val="21"/>
              </w:rPr>
              <w:t xml:space="preserve">6) </w:t>
            </w:r>
            <w:r>
              <w:rPr>
                <w:rFonts w:ascii="宋体" w:eastAsia="宋体" w:hAnsi="宋体" w:hint="eastAsia"/>
                <w:szCs w:val="21"/>
              </w:rPr>
              <w:t>系统集成后，提供对软件系统两年的维护服务。</w:t>
            </w:r>
          </w:p>
        </w:tc>
        <w:tc>
          <w:tcPr>
            <w:tcW w:w="570" w:type="pct"/>
            <w:shd w:val="clear" w:color="auto" w:fill="auto"/>
            <w:vAlign w:val="center"/>
          </w:tcPr>
          <w:p w14:paraId="42E604AF" w14:textId="77777777" w:rsidR="008B7F53" w:rsidRDefault="00A90D82">
            <w:pPr>
              <w:adjustRightInd w:val="0"/>
              <w:snapToGrid w:val="0"/>
              <w:spacing w:line="360" w:lineRule="auto"/>
              <w:ind w:firstLineChars="100" w:firstLine="210"/>
              <w:rPr>
                <w:rFonts w:ascii="宋体" w:eastAsia="宋体" w:hAnsi="宋体"/>
                <w:szCs w:val="21"/>
              </w:rPr>
            </w:pPr>
            <w:r>
              <w:rPr>
                <w:rFonts w:ascii="宋体" w:eastAsia="宋体" w:hAnsi="宋体"/>
                <w:szCs w:val="21"/>
              </w:rPr>
              <w:t>1</w:t>
            </w:r>
            <w:r>
              <w:rPr>
                <w:rFonts w:ascii="宋体" w:eastAsia="宋体" w:hAnsi="宋体" w:hint="eastAsia"/>
                <w:szCs w:val="21"/>
              </w:rPr>
              <w:t>套</w:t>
            </w:r>
          </w:p>
        </w:tc>
      </w:tr>
      <w:tr w:rsidR="008B7F53" w14:paraId="4B74C43A" w14:textId="77777777">
        <w:trPr>
          <w:trHeight w:val="2195"/>
          <w:jc w:val="center"/>
        </w:trPr>
        <w:tc>
          <w:tcPr>
            <w:tcW w:w="394" w:type="pct"/>
            <w:vAlign w:val="center"/>
          </w:tcPr>
          <w:p w14:paraId="1AC18742" w14:textId="77777777" w:rsidR="008B7F53" w:rsidRDefault="00A90D82">
            <w:pPr>
              <w:jc w:val="center"/>
              <w:rPr>
                <w:rFonts w:ascii="宋体" w:eastAsia="宋体" w:hAnsi="宋体"/>
                <w:szCs w:val="21"/>
              </w:rPr>
            </w:pPr>
            <w:r>
              <w:rPr>
                <w:rFonts w:ascii="宋体" w:eastAsia="宋体" w:hAnsi="宋体" w:hint="eastAsia"/>
                <w:szCs w:val="21"/>
              </w:rPr>
              <w:t>3</w:t>
            </w:r>
          </w:p>
        </w:tc>
        <w:tc>
          <w:tcPr>
            <w:tcW w:w="667" w:type="pct"/>
            <w:shd w:val="clear" w:color="auto" w:fill="auto"/>
            <w:vAlign w:val="center"/>
          </w:tcPr>
          <w:p w14:paraId="0D6EA6E0" w14:textId="77777777" w:rsidR="008B7F53" w:rsidRDefault="00A90D82">
            <w:pPr>
              <w:rPr>
                <w:rFonts w:ascii="宋体" w:eastAsia="宋体" w:hAnsi="宋体"/>
              </w:rPr>
            </w:pPr>
            <w:r>
              <w:rPr>
                <w:rFonts w:ascii="宋体" w:eastAsia="宋体" w:hAnsi="宋体" w:hint="eastAsia"/>
              </w:rPr>
              <w:t>教务自助服务管理子系统</w:t>
            </w:r>
          </w:p>
          <w:p w14:paraId="6904A62E" w14:textId="77777777" w:rsidR="008B7F53" w:rsidRDefault="008B7F53">
            <w:pPr>
              <w:jc w:val="center"/>
              <w:rPr>
                <w:rFonts w:ascii="宋体" w:eastAsia="宋体" w:hAnsi="宋体"/>
                <w:szCs w:val="21"/>
              </w:rPr>
            </w:pPr>
          </w:p>
        </w:tc>
        <w:tc>
          <w:tcPr>
            <w:tcW w:w="3368" w:type="pct"/>
            <w:shd w:val="clear" w:color="auto" w:fill="auto"/>
            <w:vAlign w:val="center"/>
          </w:tcPr>
          <w:p w14:paraId="72682580" w14:textId="77777777" w:rsidR="008B7F53" w:rsidRDefault="00A90D82">
            <w:pPr>
              <w:spacing w:line="276" w:lineRule="auto"/>
              <w:rPr>
                <w:rFonts w:ascii="宋体" w:eastAsia="宋体" w:hAnsi="宋体"/>
              </w:rPr>
            </w:pPr>
            <w:r>
              <w:rPr>
                <w:rFonts w:ascii="宋体" w:eastAsia="宋体" w:hAnsi="宋体" w:hint="eastAsia"/>
                <w:szCs w:val="21"/>
              </w:rPr>
              <w:t>(</w:t>
            </w:r>
            <w:r>
              <w:rPr>
                <w:rFonts w:ascii="宋体" w:eastAsia="宋体" w:hAnsi="宋体"/>
                <w:szCs w:val="21"/>
              </w:rPr>
              <w:t xml:space="preserve">1) </w:t>
            </w:r>
            <w:r>
              <w:rPr>
                <w:rFonts w:ascii="宋体" w:eastAsia="宋体" w:hAnsi="宋体" w:hint="eastAsia"/>
                <w:szCs w:val="21"/>
              </w:rPr>
              <w:t>教务自助服务管理子系统是基于现有学生一站式自助打印系统功能的基础上，进行数据整合，融会贯通，</w:t>
            </w:r>
            <w:r>
              <w:rPr>
                <w:rFonts w:ascii="宋体" w:eastAsia="宋体" w:hAnsi="宋体" w:hint="eastAsia"/>
              </w:rPr>
              <w:t>包括但不限于统一打印策略控制，统一模板管理、集中注册管理等，</w:t>
            </w:r>
            <w:r>
              <w:rPr>
                <w:rFonts w:ascii="宋体" w:eastAsia="宋体" w:hAnsi="宋体" w:hint="eastAsia"/>
                <w:szCs w:val="21"/>
              </w:rPr>
              <w:t>是全新的教务自助服务W</w:t>
            </w:r>
            <w:r>
              <w:rPr>
                <w:rFonts w:ascii="宋体" w:eastAsia="宋体" w:hAnsi="宋体"/>
                <w:szCs w:val="21"/>
              </w:rPr>
              <w:t>EB</w:t>
            </w:r>
            <w:r>
              <w:rPr>
                <w:rFonts w:ascii="宋体" w:eastAsia="宋体" w:hAnsi="宋体" w:hint="eastAsia"/>
                <w:szCs w:val="21"/>
              </w:rPr>
              <w:t>管理平台。</w:t>
            </w:r>
          </w:p>
          <w:p w14:paraId="207383D5" w14:textId="77777777" w:rsidR="008B7F53" w:rsidRDefault="00A90D82">
            <w:pPr>
              <w:spacing w:line="276" w:lineRule="auto"/>
              <w:rPr>
                <w:rFonts w:ascii="宋体" w:eastAsia="宋体" w:hAnsi="宋体"/>
              </w:rPr>
            </w:pPr>
            <w:r>
              <w:rPr>
                <w:rFonts w:ascii="宋体" w:eastAsia="宋体" w:hAnsi="宋体" w:hint="eastAsia"/>
              </w:rPr>
              <w:t>(</w:t>
            </w:r>
            <w:r>
              <w:rPr>
                <w:rFonts w:ascii="宋体" w:eastAsia="宋体" w:hAnsi="宋体"/>
              </w:rPr>
              <w:t xml:space="preserve">2) </w:t>
            </w:r>
            <w:r>
              <w:rPr>
                <w:rFonts w:ascii="宋体" w:eastAsia="宋体" w:hAnsi="宋体" w:hint="eastAsia"/>
              </w:rPr>
              <w:t>注册时间段控制。系统支持学校根据开学时间统一设置注册的时间段，并支持修改，只有在设定的时间段内，学生才能进行在线注册操作。</w:t>
            </w:r>
          </w:p>
          <w:p w14:paraId="0A953E40" w14:textId="77777777" w:rsidR="008B7F53" w:rsidRDefault="00A90D82">
            <w:pPr>
              <w:spacing w:line="276" w:lineRule="auto"/>
              <w:rPr>
                <w:rFonts w:ascii="宋体" w:eastAsia="宋体" w:hAnsi="宋体"/>
              </w:rPr>
            </w:pPr>
            <w:r>
              <w:rPr>
                <w:rFonts w:ascii="宋体" w:eastAsia="宋体" w:hAnsi="宋体" w:hint="eastAsia"/>
              </w:rPr>
              <w:t>(</w:t>
            </w:r>
            <w:r>
              <w:rPr>
                <w:rFonts w:ascii="宋体" w:eastAsia="宋体" w:hAnsi="宋体"/>
              </w:rPr>
              <w:t xml:space="preserve">3) </w:t>
            </w:r>
            <w:r>
              <w:rPr>
                <w:rFonts w:ascii="宋体" w:eastAsia="宋体" w:hAnsi="宋体" w:hint="eastAsia"/>
              </w:rPr>
              <w:t>实时查询</w:t>
            </w:r>
            <w:r>
              <w:rPr>
                <w:rFonts w:ascii="宋体" w:eastAsia="宋体" w:hAnsi="宋体"/>
              </w:rPr>
              <w:t>统计学生注册数据</w:t>
            </w:r>
            <w:r>
              <w:rPr>
                <w:rFonts w:ascii="宋体" w:eastAsia="宋体" w:hAnsi="宋体" w:hint="eastAsia"/>
              </w:rPr>
              <w:t>。</w:t>
            </w:r>
            <w:r>
              <w:rPr>
                <w:rFonts w:ascii="宋体" w:eastAsia="宋体" w:hAnsi="宋体"/>
              </w:rPr>
              <w:t>管理</w:t>
            </w:r>
            <w:r>
              <w:rPr>
                <w:rFonts w:ascii="宋体" w:eastAsia="宋体" w:hAnsi="宋体" w:hint="eastAsia"/>
              </w:rPr>
              <w:t>员老师</w:t>
            </w:r>
            <w:r>
              <w:rPr>
                <w:rFonts w:ascii="宋体" w:eastAsia="宋体" w:hAnsi="宋体"/>
              </w:rPr>
              <w:t>可查询学生注册</w:t>
            </w:r>
            <w:r>
              <w:rPr>
                <w:rFonts w:ascii="宋体" w:eastAsia="宋体" w:hAnsi="宋体" w:hint="eastAsia"/>
              </w:rPr>
              <w:t>情况</w:t>
            </w:r>
            <w:r>
              <w:rPr>
                <w:rFonts w:ascii="宋体" w:eastAsia="宋体" w:hAnsi="宋体"/>
              </w:rPr>
              <w:t>，</w:t>
            </w:r>
            <w:r>
              <w:rPr>
                <w:rFonts w:ascii="宋体" w:eastAsia="宋体" w:hAnsi="宋体" w:hint="eastAsia"/>
              </w:rPr>
              <w:t>其中</w:t>
            </w:r>
            <w:r>
              <w:rPr>
                <w:rFonts w:ascii="宋体" w:eastAsia="宋体" w:hAnsi="宋体"/>
              </w:rPr>
              <w:t>包括</w:t>
            </w:r>
            <w:r>
              <w:rPr>
                <w:rFonts w:ascii="宋体" w:eastAsia="宋体" w:hAnsi="宋体" w:hint="eastAsia"/>
              </w:rPr>
              <w:t>注册</w:t>
            </w:r>
            <w:r>
              <w:rPr>
                <w:rFonts w:ascii="宋体" w:eastAsia="宋体" w:hAnsi="宋体"/>
              </w:rPr>
              <w:t>名单、未注册名单</w:t>
            </w:r>
            <w:r>
              <w:rPr>
                <w:rFonts w:ascii="宋体" w:eastAsia="宋体" w:hAnsi="宋体" w:hint="eastAsia"/>
              </w:rPr>
              <w:t>等；系统</w:t>
            </w:r>
            <w:r>
              <w:rPr>
                <w:rFonts w:ascii="宋体" w:eastAsia="宋体" w:hAnsi="宋体"/>
              </w:rPr>
              <w:t>自动统计</w:t>
            </w:r>
            <w:r>
              <w:rPr>
                <w:rFonts w:ascii="宋体" w:eastAsia="宋体" w:hAnsi="宋体" w:hint="eastAsia"/>
              </w:rPr>
              <w:t>，</w:t>
            </w:r>
            <w:r>
              <w:rPr>
                <w:rFonts w:ascii="宋体" w:eastAsia="宋体" w:hAnsi="宋体"/>
              </w:rPr>
              <w:t>数据实时更新</w:t>
            </w:r>
            <w:r>
              <w:rPr>
                <w:rFonts w:ascii="宋体" w:eastAsia="宋体" w:hAnsi="宋体" w:hint="eastAsia"/>
              </w:rPr>
              <w:t>。</w:t>
            </w:r>
          </w:p>
          <w:p w14:paraId="1A81D5C0" w14:textId="77777777" w:rsidR="008B7F53" w:rsidRDefault="00A90D82">
            <w:pPr>
              <w:spacing w:line="276" w:lineRule="auto"/>
              <w:rPr>
                <w:rFonts w:ascii="宋体" w:eastAsia="宋体" w:hAnsi="宋体"/>
              </w:rPr>
            </w:pPr>
            <w:r>
              <w:rPr>
                <w:rFonts w:ascii="宋体" w:eastAsia="宋体" w:hAnsi="宋体" w:hint="eastAsia"/>
              </w:rPr>
              <w:t>(</w:t>
            </w:r>
            <w:r>
              <w:rPr>
                <w:rFonts w:ascii="宋体" w:eastAsia="宋体" w:hAnsi="宋体"/>
              </w:rPr>
              <w:t xml:space="preserve">4) </w:t>
            </w:r>
            <w:r>
              <w:rPr>
                <w:rFonts w:ascii="宋体" w:eastAsia="宋体" w:hAnsi="宋体" w:hint="eastAsia"/>
              </w:rPr>
              <w:t>批量下载及打印成绩单或证明文件。可以按班级批量下载或打印成绩单、证明文件等，也可以按学号、姓名、年级、学院、专业、班级等查询打印，同时支持先</w:t>
            </w:r>
            <w:proofErr w:type="gramStart"/>
            <w:r>
              <w:rPr>
                <w:rFonts w:ascii="宋体" w:eastAsia="宋体" w:hAnsi="宋体" w:hint="eastAsia"/>
              </w:rPr>
              <w:t>浏览再</w:t>
            </w:r>
            <w:proofErr w:type="gramEnd"/>
            <w:r>
              <w:rPr>
                <w:rFonts w:ascii="宋体" w:eastAsia="宋体" w:hAnsi="宋体" w:hint="eastAsia"/>
              </w:rPr>
              <w:t>打印或者导出</w:t>
            </w:r>
            <w:proofErr w:type="spellStart"/>
            <w:r>
              <w:rPr>
                <w:rFonts w:ascii="宋体" w:eastAsia="宋体" w:hAnsi="宋体"/>
              </w:rPr>
              <w:t>pdf</w:t>
            </w:r>
            <w:proofErr w:type="spellEnd"/>
            <w:r>
              <w:rPr>
                <w:rFonts w:ascii="宋体" w:eastAsia="宋体" w:hAnsi="宋体"/>
              </w:rPr>
              <w:t>功能。</w:t>
            </w:r>
          </w:p>
          <w:p w14:paraId="01F1D895" w14:textId="77777777" w:rsidR="008B7F53" w:rsidRDefault="00A90D82">
            <w:pPr>
              <w:spacing w:line="276" w:lineRule="auto"/>
              <w:rPr>
                <w:rFonts w:ascii="宋体" w:eastAsia="宋体" w:hAnsi="宋体"/>
              </w:rPr>
            </w:pPr>
            <w:r>
              <w:rPr>
                <w:rFonts w:ascii="宋体" w:eastAsia="宋体" w:hAnsi="宋体" w:hint="eastAsia"/>
              </w:rPr>
              <w:t>(</w:t>
            </w:r>
            <w:r>
              <w:rPr>
                <w:rFonts w:ascii="宋体" w:eastAsia="宋体" w:hAnsi="宋体"/>
              </w:rPr>
              <w:t xml:space="preserve">4) </w:t>
            </w:r>
            <w:r>
              <w:rPr>
                <w:rFonts w:ascii="宋体" w:eastAsia="宋体" w:hAnsi="宋体" w:hint="eastAsia"/>
              </w:rPr>
              <w:t>支持成绩单、在读证明、注册标签等各项打印记录的查询与导出功能。</w:t>
            </w:r>
          </w:p>
          <w:p w14:paraId="360E7797" w14:textId="77777777" w:rsidR="008B7F53" w:rsidRDefault="00A90D82">
            <w:pPr>
              <w:spacing w:line="276" w:lineRule="auto"/>
              <w:rPr>
                <w:rFonts w:ascii="宋体" w:eastAsia="宋体" w:hAnsi="宋体"/>
              </w:rPr>
            </w:pPr>
            <w:r>
              <w:rPr>
                <w:rFonts w:ascii="宋体" w:eastAsia="宋体" w:hAnsi="宋体" w:hint="eastAsia"/>
              </w:rPr>
              <w:t>(</w:t>
            </w:r>
            <w:r>
              <w:rPr>
                <w:rFonts w:ascii="宋体" w:eastAsia="宋体" w:hAnsi="宋体"/>
              </w:rPr>
              <w:t xml:space="preserve">5) </w:t>
            </w:r>
            <w:r>
              <w:rPr>
                <w:rFonts w:ascii="宋体" w:eastAsia="宋体" w:hAnsi="宋体" w:hint="eastAsia"/>
              </w:rPr>
              <w:t>系统集成后支持CS端与web</w:t>
            </w:r>
            <w:proofErr w:type="gramStart"/>
            <w:r>
              <w:rPr>
                <w:rFonts w:ascii="宋体" w:eastAsia="宋体" w:hAnsi="宋体" w:hint="eastAsia"/>
              </w:rPr>
              <w:t>端管理</w:t>
            </w:r>
            <w:proofErr w:type="gramEnd"/>
            <w:r>
              <w:rPr>
                <w:rFonts w:ascii="宋体" w:eastAsia="宋体" w:hAnsi="宋体" w:hint="eastAsia"/>
              </w:rPr>
              <w:t>相结合，支持各学院分级管理；</w:t>
            </w:r>
          </w:p>
          <w:p w14:paraId="640E9CD2" w14:textId="77777777" w:rsidR="008B7F53" w:rsidRDefault="00A90D82">
            <w:pPr>
              <w:spacing w:line="276" w:lineRule="auto"/>
              <w:rPr>
                <w:rFonts w:ascii="宋体" w:eastAsia="宋体" w:hAnsi="宋体"/>
              </w:rPr>
            </w:pPr>
            <w:r>
              <w:rPr>
                <w:rFonts w:ascii="宋体" w:eastAsia="宋体" w:hAnsi="宋体" w:hint="eastAsia"/>
              </w:rPr>
              <w:t>(</w:t>
            </w:r>
            <w:r>
              <w:rPr>
                <w:rFonts w:ascii="宋体" w:eastAsia="宋体" w:hAnsi="宋体"/>
              </w:rPr>
              <w:t xml:space="preserve">6) </w:t>
            </w:r>
            <w:r>
              <w:rPr>
                <w:rFonts w:ascii="宋体" w:eastAsia="宋体" w:hAnsi="宋体" w:hint="eastAsia"/>
              </w:rPr>
              <w:t>以上所有功能需求须与学校现有教务系统、</w:t>
            </w:r>
            <w:proofErr w:type="gramStart"/>
            <w:r>
              <w:rPr>
                <w:rFonts w:ascii="宋体" w:eastAsia="宋体" w:hAnsi="宋体" w:hint="eastAsia"/>
              </w:rPr>
              <w:t>一</w:t>
            </w:r>
            <w:proofErr w:type="gramEnd"/>
            <w:r>
              <w:rPr>
                <w:rFonts w:ascii="宋体" w:eastAsia="宋体" w:hAnsi="宋体" w:hint="eastAsia"/>
              </w:rPr>
              <w:t>卡通系统、</w:t>
            </w:r>
            <w:r>
              <w:rPr>
                <w:rFonts w:ascii="宋体" w:eastAsia="宋体" w:hAnsi="宋体" w:hint="eastAsia"/>
              </w:rPr>
              <w:lastRenderedPageBreak/>
              <w:t>学生一站式自助打印服务系统无缝对接，数据实时共享，若涉及到接口费用，由实施方承担。</w:t>
            </w:r>
          </w:p>
        </w:tc>
        <w:tc>
          <w:tcPr>
            <w:tcW w:w="570" w:type="pct"/>
            <w:shd w:val="clear" w:color="auto" w:fill="auto"/>
            <w:vAlign w:val="center"/>
          </w:tcPr>
          <w:p w14:paraId="1FA30147" w14:textId="77777777" w:rsidR="008B7F53" w:rsidRDefault="00A90D82">
            <w:pPr>
              <w:adjustRightInd w:val="0"/>
              <w:snapToGrid w:val="0"/>
              <w:spacing w:line="360" w:lineRule="auto"/>
              <w:ind w:firstLineChars="100" w:firstLine="210"/>
              <w:jc w:val="left"/>
              <w:rPr>
                <w:rFonts w:ascii="宋体" w:eastAsia="宋体" w:hAnsi="宋体"/>
                <w:szCs w:val="21"/>
              </w:rPr>
            </w:pPr>
            <w:r>
              <w:rPr>
                <w:rFonts w:ascii="宋体" w:eastAsia="宋体" w:hAnsi="宋体" w:hint="eastAsia"/>
                <w:szCs w:val="21"/>
              </w:rPr>
              <w:lastRenderedPageBreak/>
              <w:t>1套</w:t>
            </w:r>
          </w:p>
        </w:tc>
      </w:tr>
    </w:tbl>
    <w:p w14:paraId="5998D131" w14:textId="77777777" w:rsidR="008B7F53" w:rsidRDefault="00A90D82">
      <w:pPr>
        <w:rPr>
          <w:rFonts w:ascii="宋体" w:eastAsia="宋体" w:hAnsi="宋体"/>
        </w:rPr>
      </w:pPr>
      <w:r>
        <w:rPr>
          <w:rFonts w:ascii="宋体" w:eastAsia="宋体" w:hAnsi="宋体" w:hint="eastAsia"/>
          <w:b/>
        </w:rPr>
        <w:lastRenderedPageBreak/>
        <w:t>合同履行期限:</w:t>
      </w:r>
      <w:r>
        <w:rPr>
          <w:rFonts w:ascii="宋体" w:eastAsia="宋体" w:hAnsi="宋体" w:hint="eastAsia"/>
        </w:rPr>
        <w:t>合同签订之日起30个工作日内。</w:t>
      </w:r>
    </w:p>
    <w:sectPr w:rsidR="008B7F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pStyle w:val="1"/>
      <w:lvlText w:val="%1."/>
      <w:lvlJc w:val="left"/>
      <w:pPr>
        <w:tabs>
          <w:tab w:val="left" w:pos="1843"/>
        </w:tabs>
        <w:ind w:left="1843" w:hanging="709"/>
      </w:pPr>
      <w:rPr>
        <w:rFonts w:hint="eastAsia"/>
      </w:rPr>
    </w:lvl>
    <w:lvl w:ilvl="1">
      <w:start w:val="1"/>
      <w:numFmt w:val="decimal"/>
      <w:lvlText w:val="%1.%2"/>
      <w:lvlJc w:val="left"/>
      <w:pPr>
        <w:tabs>
          <w:tab w:val="left" w:pos="1843"/>
        </w:tabs>
        <w:ind w:left="1843" w:hanging="709"/>
      </w:pPr>
      <w:rPr>
        <w:rFonts w:hint="eastAsia"/>
      </w:rPr>
    </w:lvl>
    <w:lvl w:ilvl="2">
      <w:start w:val="1"/>
      <w:numFmt w:val="decimal"/>
      <w:lvlText w:val="%1.%2.%3."/>
      <w:lvlJc w:val="left"/>
      <w:pPr>
        <w:tabs>
          <w:tab w:val="left" w:pos="1559"/>
        </w:tabs>
        <w:ind w:left="1559" w:hanging="425"/>
      </w:pPr>
      <w:rPr>
        <w:rFonts w:hint="eastAsia"/>
      </w:rPr>
    </w:lvl>
    <w:lvl w:ilvl="3">
      <w:start w:val="1"/>
      <w:numFmt w:val="decimal"/>
      <w:lvlText w:val="%1.%2.%3.%4."/>
      <w:lvlJc w:val="left"/>
      <w:pPr>
        <w:tabs>
          <w:tab w:val="left" w:pos="1985"/>
        </w:tabs>
        <w:ind w:left="1985" w:hanging="851"/>
      </w:pPr>
      <w:rPr>
        <w:rFonts w:hint="eastAsia"/>
      </w:rPr>
    </w:lvl>
    <w:lvl w:ilvl="4">
      <w:start w:val="1"/>
      <w:numFmt w:val="decimal"/>
      <w:lvlText w:val="%1.%2.%3.%4.%5."/>
      <w:lvlJc w:val="left"/>
      <w:pPr>
        <w:tabs>
          <w:tab w:val="left" w:pos="2126"/>
        </w:tabs>
        <w:ind w:left="2126" w:hanging="992"/>
      </w:pPr>
      <w:rPr>
        <w:rFonts w:hint="eastAsia"/>
      </w:rPr>
    </w:lvl>
    <w:lvl w:ilvl="5">
      <w:start w:val="1"/>
      <w:numFmt w:val="decimal"/>
      <w:lvlText w:val="%1.%2.%3.%4.%5.%6."/>
      <w:lvlJc w:val="left"/>
      <w:pPr>
        <w:tabs>
          <w:tab w:val="left" w:pos="2268"/>
        </w:tabs>
        <w:ind w:left="2268" w:hanging="1134"/>
      </w:pPr>
      <w:rPr>
        <w:rFonts w:hint="eastAsia"/>
      </w:rPr>
    </w:lvl>
    <w:lvl w:ilvl="6">
      <w:start w:val="1"/>
      <w:numFmt w:val="decimal"/>
      <w:lvlText w:val="%1.%2.%3.%4.%5.%6.%7."/>
      <w:lvlJc w:val="left"/>
      <w:pPr>
        <w:tabs>
          <w:tab w:val="left" w:pos="2410"/>
        </w:tabs>
        <w:ind w:left="2410" w:hanging="1276"/>
      </w:pPr>
      <w:rPr>
        <w:rFonts w:hint="eastAsia"/>
      </w:rPr>
    </w:lvl>
    <w:lvl w:ilvl="7">
      <w:start w:val="1"/>
      <w:numFmt w:val="decimal"/>
      <w:lvlText w:val="%1.%2.%3.%4.%5.%6.%7.%8."/>
      <w:lvlJc w:val="left"/>
      <w:pPr>
        <w:tabs>
          <w:tab w:val="left" w:pos="2552"/>
        </w:tabs>
        <w:ind w:left="2552" w:hanging="1418"/>
      </w:pPr>
      <w:rPr>
        <w:rFonts w:hint="eastAsia"/>
      </w:rPr>
    </w:lvl>
    <w:lvl w:ilvl="8">
      <w:start w:val="1"/>
      <w:numFmt w:val="decimal"/>
      <w:lvlText w:val="%1.%2.%3.%4.%5.%6.%7.%8.%9."/>
      <w:lvlJc w:val="left"/>
      <w:pPr>
        <w:tabs>
          <w:tab w:val="left" w:pos="2693"/>
        </w:tabs>
        <w:ind w:left="2693"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A8"/>
    <w:rsid w:val="00005510"/>
    <w:rsid w:val="00030D85"/>
    <w:rsid w:val="000511D5"/>
    <w:rsid w:val="00090B98"/>
    <w:rsid w:val="0009287D"/>
    <w:rsid w:val="000A0872"/>
    <w:rsid w:val="000D5D8E"/>
    <w:rsid w:val="001114AE"/>
    <w:rsid w:val="001262C0"/>
    <w:rsid w:val="001546AA"/>
    <w:rsid w:val="00187CD0"/>
    <w:rsid w:val="001928EC"/>
    <w:rsid w:val="001C5330"/>
    <w:rsid w:val="001D7051"/>
    <w:rsid w:val="001F0FF0"/>
    <w:rsid w:val="002516DD"/>
    <w:rsid w:val="0027115F"/>
    <w:rsid w:val="002773FE"/>
    <w:rsid w:val="0028667E"/>
    <w:rsid w:val="00290EAA"/>
    <w:rsid w:val="002C5B73"/>
    <w:rsid w:val="002F3BF8"/>
    <w:rsid w:val="002F66B8"/>
    <w:rsid w:val="00332652"/>
    <w:rsid w:val="003521B5"/>
    <w:rsid w:val="00363B41"/>
    <w:rsid w:val="00366613"/>
    <w:rsid w:val="0037090D"/>
    <w:rsid w:val="00371416"/>
    <w:rsid w:val="003A27C8"/>
    <w:rsid w:val="003B237E"/>
    <w:rsid w:val="003B28E9"/>
    <w:rsid w:val="003D708D"/>
    <w:rsid w:val="003E732C"/>
    <w:rsid w:val="004008CA"/>
    <w:rsid w:val="00404A08"/>
    <w:rsid w:val="00407C36"/>
    <w:rsid w:val="004159CE"/>
    <w:rsid w:val="0044726E"/>
    <w:rsid w:val="00476826"/>
    <w:rsid w:val="004B7E08"/>
    <w:rsid w:val="004C7B24"/>
    <w:rsid w:val="004D365F"/>
    <w:rsid w:val="004E2A9A"/>
    <w:rsid w:val="004E306A"/>
    <w:rsid w:val="004E7CD6"/>
    <w:rsid w:val="005028A8"/>
    <w:rsid w:val="00513D9B"/>
    <w:rsid w:val="0058064C"/>
    <w:rsid w:val="00597D31"/>
    <w:rsid w:val="005A0F67"/>
    <w:rsid w:val="005B6F66"/>
    <w:rsid w:val="005C64C2"/>
    <w:rsid w:val="005C7E87"/>
    <w:rsid w:val="005E60D5"/>
    <w:rsid w:val="00632173"/>
    <w:rsid w:val="00651E02"/>
    <w:rsid w:val="006572E7"/>
    <w:rsid w:val="006C0CFA"/>
    <w:rsid w:val="006C23C5"/>
    <w:rsid w:val="006D456C"/>
    <w:rsid w:val="006D513C"/>
    <w:rsid w:val="00751460"/>
    <w:rsid w:val="00757BFE"/>
    <w:rsid w:val="00787B6C"/>
    <w:rsid w:val="007B4760"/>
    <w:rsid w:val="007C219A"/>
    <w:rsid w:val="007C7479"/>
    <w:rsid w:val="007D0DBA"/>
    <w:rsid w:val="007E2FEA"/>
    <w:rsid w:val="0080693B"/>
    <w:rsid w:val="00827101"/>
    <w:rsid w:val="008320D0"/>
    <w:rsid w:val="00863BC5"/>
    <w:rsid w:val="008B7F53"/>
    <w:rsid w:val="00903982"/>
    <w:rsid w:val="00915061"/>
    <w:rsid w:val="00923879"/>
    <w:rsid w:val="00924E45"/>
    <w:rsid w:val="00926056"/>
    <w:rsid w:val="00927E2A"/>
    <w:rsid w:val="009378C3"/>
    <w:rsid w:val="00987AD4"/>
    <w:rsid w:val="00995FE2"/>
    <w:rsid w:val="009B12D6"/>
    <w:rsid w:val="009F2B9A"/>
    <w:rsid w:val="00A71C21"/>
    <w:rsid w:val="00A77231"/>
    <w:rsid w:val="00A87B63"/>
    <w:rsid w:val="00A90D82"/>
    <w:rsid w:val="00A92006"/>
    <w:rsid w:val="00A94E42"/>
    <w:rsid w:val="00AB263D"/>
    <w:rsid w:val="00AB7D0C"/>
    <w:rsid w:val="00AE2AC3"/>
    <w:rsid w:val="00AF0F7A"/>
    <w:rsid w:val="00AF2649"/>
    <w:rsid w:val="00AF3191"/>
    <w:rsid w:val="00B30A31"/>
    <w:rsid w:val="00B329A2"/>
    <w:rsid w:val="00B40172"/>
    <w:rsid w:val="00B858A3"/>
    <w:rsid w:val="00BA6855"/>
    <w:rsid w:val="00BB1994"/>
    <w:rsid w:val="00BC403A"/>
    <w:rsid w:val="00BD3604"/>
    <w:rsid w:val="00C02D6D"/>
    <w:rsid w:val="00C042C5"/>
    <w:rsid w:val="00C1106B"/>
    <w:rsid w:val="00C27B85"/>
    <w:rsid w:val="00C553D0"/>
    <w:rsid w:val="00C77226"/>
    <w:rsid w:val="00C84D80"/>
    <w:rsid w:val="00C8742A"/>
    <w:rsid w:val="00CA1798"/>
    <w:rsid w:val="00CC7D5D"/>
    <w:rsid w:val="00CD1C38"/>
    <w:rsid w:val="00D17E78"/>
    <w:rsid w:val="00D31A2E"/>
    <w:rsid w:val="00D71D98"/>
    <w:rsid w:val="00DD1714"/>
    <w:rsid w:val="00DE0480"/>
    <w:rsid w:val="00E5159F"/>
    <w:rsid w:val="00E606E1"/>
    <w:rsid w:val="00E64A82"/>
    <w:rsid w:val="00E75C8F"/>
    <w:rsid w:val="00E77441"/>
    <w:rsid w:val="00E85040"/>
    <w:rsid w:val="00E903EF"/>
    <w:rsid w:val="00E95901"/>
    <w:rsid w:val="00EA6C31"/>
    <w:rsid w:val="00EC7D49"/>
    <w:rsid w:val="00F15DFF"/>
    <w:rsid w:val="00F31BB7"/>
    <w:rsid w:val="00F56AC4"/>
    <w:rsid w:val="00F6014F"/>
    <w:rsid w:val="00FA093D"/>
    <w:rsid w:val="7865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rPr>
      <w:rFonts w:ascii="Times New Roman" w:eastAsia="宋体" w:hAnsi="Times New Roman" w:cs="Times New Roman"/>
      <w:szCs w:val="24"/>
    </w:rPr>
  </w:style>
  <w:style w:type="character" w:customStyle="1" w:styleId="1Char">
    <w:name w:val="样式1 Char"/>
    <w:link w:val="1"/>
    <w:rPr>
      <w:rFonts w:ascii="宋体" w:hAnsi="宋体"/>
    </w:rPr>
  </w:style>
  <w:style w:type="paragraph" w:customStyle="1" w:styleId="1">
    <w:name w:val="样式1"/>
    <w:basedOn w:val="a"/>
    <w:link w:val="1Char"/>
    <w:pPr>
      <w:numPr>
        <w:numId w:val="1"/>
      </w:numPr>
      <w:tabs>
        <w:tab w:val="left" w:pos="709"/>
      </w:tabs>
      <w:adjustRightInd w:val="0"/>
      <w:textAlignment w:val="baseline"/>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rPr>
      <w:rFonts w:ascii="Times New Roman" w:eastAsia="宋体" w:hAnsi="Times New Roman" w:cs="Times New Roman"/>
      <w:szCs w:val="24"/>
    </w:rPr>
  </w:style>
  <w:style w:type="character" w:customStyle="1" w:styleId="1Char">
    <w:name w:val="样式1 Char"/>
    <w:link w:val="1"/>
    <w:rPr>
      <w:rFonts w:ascii="宋体" w:hAnsi="宋体"/>
    </w:rPr>
  </w:style>
  <w:style w:type="paragraph" w:customStyle="1" w:styleId="1">
    <w:name w:val="样式1"/>
    <w:basedOn w:val="a"/>
    <w:link w:val="1Char"/>
    <w:pPr>
      <w:numPr>
        <w:numId w:val="1"/>
      </w:numPr>
      <w:tabs>
        <w:tab w:val="left" w:pos="709"/>
      </w:tabs>
      <w:adjustRightInd w:val="0"/>
      <w:textAlignment w:val="baseline"/>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5902">
      <w:bodyDiv w:val="1"/>
      <w:marLeft w:val="0"/>
      <w:marRight w:val="0"/>
      <w:marTop w:val="0"/>
      <w:marBottom w:val="0"/>
      <w:divBdr>
        <w:top w:val="none" w:sz="0" w:space="0" w:color="auto"/>
        <w:left w:val="none" w:sz="0" w:space="0" w:color="auto"/>
        <w:bottom w:val="none" w:sz="0" w:space="0" w:color="auto"/>
        <w:right w:val="none" w:sz="0" w:space="0" w:color="auto"/>
      </w:divBdr>
      <w:divsChild>
        <w:div w:id="898638986">
          <w:marLeft w:val="-2100"/>
          <w:marRight w:val="0"/>
          <w:marTop w:val="0"/>
          <w:marBottom w:val="0"/>
          <w:divBdr>
            <w:top w:val="none" w:sz="0" w:space="0" w:color="auto"/>
            <w:left w:val="none" w:sz="0" w:space="0" w:color="auto"/>
            <w:bottom w:val="none" w:sz="0" w:space="0" w:color="auto"/>
            <w:right w:val="none" w:sz="0" w:space="0" w:color="auto"/>
          </w:divBdr>
          <w:divsChild>
            <w:div w:id="1052190111">
              <w:marLeft w:val="0"/>
              <w:marRight w:val="0"/>
              <w:marTop w:val="0"/>
              <w:marBottom w:val="0"/>
              <w:divBdr>
                <w:top w:val="none" w:sz="0" w:space="0" w:color="auto"/>
                <w:left w:val="none" w:sz="0" w:space="0" w:color="auto"/>
                <w:bottom w:val="none" w:sz="0" w:space="0" w:color="auto"/>
                <w:right w:val="none" w:sz="0" w:space="0" w:color="auto"/>
              </w:divBdr>
              <w:divsChild>
                <w:div w:id="1094087119">
                  <w:marLeft w:val="0"/>
                  <w:marRight w:val="330"/>
                  <w:marTop w:val="0"/>
                  <w:marBottom w:val="0"/>
                  <w:divBdr>
                    <w:top w:val="none" w:sz="0" w:space="0" w:color="auto"/>
                    <w:left w:val="none" w:sz="0" w:space="0" w:color="auto"/>
                    <w:bottom w:val="none" w:sz="0" w:space="0" w:color="auto"/>
                    <w:right w:val="none" w:sz="0" w:space="0" w:color="auto"/>
                  </w:divBdr>
                </w:div>
              </w:divsChild>
            </w:div>
            <w:div w:id="1754744632">
              <w:marLeft w:val="0"/>
              <w:marRight w:val="0"/>
              <w:marTop w:val="120"/>
              <w:marBottom w:val="0"/>
              <w:divBdr>
                <w:top w:val="none" w:sz="0" w:space="0" w:color="auto"/>
                <w:left w:val="none" w:sz="0" w:space="0" w:color="auto"/>
                <w:bottom w:val="none" w:sz="0" w:space="0" w:color="auto"/>
                <w:right w:val="none" w:sz="0" w:space="0" w:color="auto"/>
              </w:divBdr>
            </w:div>
            <w:div w:id="1021517834">
              <w:marLeft w:val="0"/>
              <w:marRight w:val="0"/>
              <w:marTop w:val="120"/>
              <w:marBottom w:val="0"/>
              <w:divBdr>
                <w:top w:val="none" w:sz="0" w:space="0" w:color="auto"/>
                <w:left w:val="none" w:sz="0" w:space="0" w:color="auto"/>
                <w:bottom w:val="none" w:sz="0" w:space="0" w:color="auto"/>
                <w:right w:val="none" w:sz="0" w:space="0" w:color="auto"/>
              </w:divBdr>
            </w:div>
          </w:divsChild>
        </w:div>
        <w:div w:id="209152521">
          <w:marLeft w:val="0"/>
          <w:marRight w:val="0"/>
          <w:marTop w:val="0"/>
          <w:marBottom w:val="0"/>
          <w:divBdr>
            <w:top w:val="none" w:sz="0" w:space="0" w:color="auto"/>
            <w:left w:val="none" w:sz="0" w:space="0" w:color="auto"/>
            <w:bottom w:val="none" w:sz="0" w:space="0" w:color="auto"/>
            <w:right w:val="none" w:sz="0" w:space="0" w:color="auto"/>
          </w:divBdr>
          <w:divsChild>
            <w:div w:id="1372461839">
              <w:marLeft w:val="0"/>
              <w:marRight w:val="0"/>
              <w:marTop w:val="0"/>
              <w:marBottom w:val="0"/>
              <w:divBdr>
                <w:top w:val="none" w:sz="0" w:space="0" w:color="auto"/>
                <w:left w:val="none" w:sz="0" w:space="0" w:color="auto"/>
                <w:bottom w:val="none" w:sz="0" w:space="0" w:color="auto"/>
                <w:right w:val="none" w:sz="0" w:space="0" w:color="auto"/>
              </w:divBdr>
              <w:divsChild>
                <w:div w:id="1508711581">
                  <w:marLeft w:val="0"/>
                  <w:marRight w:val="0"/>
                  <w:marTop w:val="0"/>
                  <w:marBottom w:val="0"/>
                  <w:divBdr>
                    <w:top w:val="none" w:sz="0" w:space="0" w:color="auto"/>
                    <w:left w:val="none" w:sz="0" w:space="0" w:color="auto"/>
                    <w:bottom w:val="none" w:sz="0" w:space="0" w:color="auto"/>
                    <w:right w:val="none" w:sz="0" w:space="0" w:color="auto"/>
                  </w:divBdr>
                  <w:divsChild>
                    <w:div w:id="15119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265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 瑞锋</dc:creator>
  <cp:lastModifiedBy>袁露萍</cp:lastModifiedBy>
  <cp:revision>14</cp:revision>
  <dcterms:created xsi:type="dcterms:W3CDTF">2020-09-28T08:55:00Z</dcterms:created>
  <dcterms:modified xsi:type="dcterms:W3CDTF">2020-09-29T07:44:00Z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